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5ADEF" w14:textId="1FFD049E" w:rsidR="00117E73" w:rsidRDefault="00117E73" w:rsidP="00117E73">
      <w:pPr>
        <w:spacing w:line="276" w:lineRule="auto"/>
        <w:jc w:val="both"/>
        <w:rPr>
          <w:rFonts w:ascii="Book Antiqua" w:hAnsi="Book Antiqua" w:cs="Arial"/>
          <w:b/>
          <w:color w:val="000000"/>
          <w:sz w:val="22"/>
          <w:szCs w:val="22"/>
        </w:rPr>
      </w:pPr>
      <w:r w:rsidRPr="00117E73">
        <w:rPr>
          <w:rFonts w:ascii="Book Antiqua" w:hAnsi="Book Antiqua" w:cs="Arial"/>
          <w:b/>
          <w:color w:val="000000"/>
          <w:sz w:val="22"/>
          <w:szCs w:val="22"/>
        </w:rPr>
        <w:t xml:space="preserve">Empanelment of Survey Agency </w:t>
      </w:r>
      <w:r w:rsidR="000E36A7">
        <w:rPr>
          <w:rFonts w:ascii="Book Antiqua" w:hAnsi="Book Antiqua" w:cs="Arial"/>
          <w:b/>
          <w:color w:val="000000"/>
          <w:sz w:val="22"/>
          <w:szCs w:val="22"/>
        </w:rPr>
        <w:t>on Rate Cont</w:t>
      </w:r>
      <w:bookmarkStart w:id="0" w:name="_GoBack"/>
      <w:bookmarkEnd w:id="0"/>
      <w:r w:rsidR="000E36A7">
        <w:rPr>
          <w:rFonts w:ascii="Book Antiqua" w:hAnsi="Book Antiqua" w:cs="Arial"/>
          <w:b/>
          <w:color w:val="000000"/>
          <w:sz w:val="22"/>
          <w:szCs w:val="22"/>
        </w:rPr>
        <w:t xml:space="preserve">ract Basis </w:t>
      </w:r>
      <w:r w:rsidRPr="00117E73">
        <w:rPr>
          <w:rFonts w:ascii="Book Antiqua" w:hAnsi="Book Antiqua" w:cs="Arial"/>
          <w:b/>
          <w:color w:val="000000"/>
          <w:sz w:val="22"/>
          <w:szCs w:val="22"/>
        </w:rPr>
        <w:t>for survey using Modern Survey Techniques for route alignment of transmission line, identification of substation sites and preparation of report for transmission scheme allocated by National Committee on Transmission (NCT) which shall be used in selection of developer as Transmission Service Provider through Tariff Based Competitive Bidding process or any other survey work of transmission lines/ Sub-Stations</w:t>
      </w:r>
      <w:r>
        <w:rPr>
          <w:rFonts w:ascii="Book Antiqua" w:hAnsi="Book Antiqua" w:cs="Arial"/>
          <w:b/>
          <w:color w:val="000000"/>
          <w:sz w:val="22"/>
          <w:szCs w:val="22"/>
        </w:rPr>
        <w:t>.</w:t>
      </w:r>
    </w:p>
    <w:p w14:paraId="359C9DBB" w14:textId="77777777" w:rsidR="00117E73" w:rsidRPr="00117E73" w:rsidRDefault="00117E73" w:rsidP="00117E73">
      <w:pPr>
        <w:spacing w:line="276" w:lineRule="auto"/>
        <w:jc w:val="both"/>
        <w:rPr>
          <w:rFonts w:ascii="Book Antiqua" w:hAnsi="Book Antiqua" w:cs="Arial"/>
          <w:b/>
          <w:color w:val="000000"/>
          <w:sz w:val="22"/>
          <w:szCs w:val="22"/>
        </w:rPr>
      </w:pPr>
    </w:p>
    <w:p w14:paraId="66FE90C6" w14:textId="77777777" w:rsidR="00117E73" w:rsidRPr="00117E73" w:rsidRDefault="00117E73" w:rsidP="00117E73">
      <w:pPr>
        <w:pStyle w:val="Heading1"/>
        <w:spacing w:line="276" w:lineRule="auto"/>
        <w:rPr>
          <w:rFonts w:ascii="Book Antiqua" w:hAnsi="Book Antiqua" w:cs="Arial"/>
          <w:color w:val="000000"/>
          <w:sz w:val="22"/>
          <w:szCs w:val="22"/>
        </w:rPr>
      </w:pPr>
      <w:r w:rsidRPr="00117E73">
        <w:rPr>
          <w:rFonts w:ascii="Book Antiqua" w:hAnsi="Book Antiqua" w:cs="Arial"/>
          <w:color w:val="000000"/>
          <w:sz w:val="22"/>
          <w:szCs w:val="22"/>
        </w:rPr>
        <w:t>Price Offer</w:t>
      </w:r>
    </w:p>
    <w:p w14:paraId="4F04EBF2" w14:textId="6B3F682F" w:rsidR="00117E73" w:rsidRDefault="00117E73" w:rsidP="00117E73">
      <w:pPr>
        <w:spacing w:line="276" w:lineRule="auto"/>
        <w:jc w:val="center"/>
        <w:rPr>
          <w:rFonts w:ascii="Book Antiqua" w:hAnsi="Book Antiqua"/>
          <w:sz w:val="22"/>
          <w:szCs w:val="22"/>
        </w:rPr>
      </w:pPr>
      <w:r>
        <w:rPr>
          <w:rFonts w:ascii="Book Antiqua" w:hAnsi="Book Antiqua"/>
          <w:b/>
          <w:sz w:val="22"/>
          <w:szCs w:val="22"/>
        </w:rPr>
        <w:t>(</w:t>
      </w:r>
      <w:r w:rsidR="00295103" w:rsidRPr="00117E73">
        <w:rPr>
          <w:rFonts w:ascii="Book Antiqua" w:hAnsi="Book Antiqua"/>
          <w:b/>
          <w:sz w:val="28"/>
          <w:szCs w:val="28"/>
        </w:rPr>
        <w:t>TO BE SUBMITTED ONLINE ONLY</w:t>
      </w:r>
      <w:r>
        <w:rPr>
          <w:rFonts w:ascii="Book Antiqua" w:hAnsi="Book Antiqua"/>
          <w:b/>
          <w:sz w:val="22"/>
          <w:szCs w:val="22"/>
        </w:rPr>
        <w:t>)</w:t>
      </w:r>
    </w:p>
    <w:p w14:paraId="0ADC91F6" w14:textId="77777777" w:rsidR="00117E73" w:rsidRDefault="00117E73" w:rsidP="00117E73">
      <w:pPr>
        <w:spacing w:line="276" w:lineRule="auto"/>
        <w:jc w:val="both"/>
        <w:rPr>
          <w:rFonts w:ascii="Book Antiqua" w:hAnsi="Book Antiqua" w:cs="Arial"/>
          <w:color w:val="000000"/>
          <w:sz w:val="22"/>
          <w:szCs w:val="22"/>
        </w:rPr>
      </w:pPr>
    </w:p>
    <w:p w14:paraId="4AD84530" w14:textId="77777777" w:rsidR="00117E73" w:rsidRDefault="00117E73" w:rsidP="00117E73">
      <w:pPr>
        <w:pStyle w:val="Heading2"/>
        <w:spacing w:line="276" w:lineRule="auto"/>
        <w:rPr>
          <w:rFonts w:ascii="Book Antiqua" w:hAnsi="Book Antiqua" w:cs="Arial"/>
          <w:color w:val="000000"/>
          <w:sz w:val="22"/>
          <w:szCs w:val="22"/>
        </w:rPr>
      </w:pPr>
      <w:r>
        <w:rPr>
          <w:rFonts w:ascii="Book Antiqua" w:hAnsi="Book Antiqua" w:cs="Arial"/>
          <w:color w:val="000000"/>
          <w:sz w:val="22"/>
          <w:szCs w:val="22"/>
        </w:rPr>
        <w:t>Schedule of Price</w:t>
      </w:r>
    </w:p>
    <w:p w14:paraId="65E30C77" w14:textId="77777777" w:rsidR="00117E73" w:rsidRDefault="00117E73" w:rsidP="00117E73">
      <w:pPr>
        <w:spacing w:line="276" w:lineRule="auto"/>
        <w:jc w:val="both"/>
        <w:rPr>
          <w:rFonts w:ascii="Book Antiqua" w:hAnsi="Book Antiqua"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5376"/>
        <w:gridCol w:w="2791"/>
      </w:tblGrid>
      <w:tr w:rsidR="00117E73" w14:paraId="0C5A217B" w14:textId="77777777" w:rsidTr="00571286">
        <w:tc>
          <w:tcPr>
            <w:tcW w:w="828" w:type="dxa"/>
            <w:tcBorders>
              <w:top w:val="single" w:sz="4" w:space="0" w:color="auto"/>
              <w:left w:val="single" w:sz="4" w:space="0" w:color="auto"/>
              <w:bottom w:val="single" w:sz="4" w:space="0" w:color="auto"/>
              <w:right w:val="single" w:sz="4" w:space="0" w:color="auto"/>
            </w:tcBorders>
            <w:hideMark/>
          </w:tcPr>
          <w:p w14:paraId="52621CC0" w14:textId="77777777" w:rsidR="00117E73" w:rsidRDefault="00117E73" w:rsidP="00571286">
            <w:pPr>
              <w:spacing w:line="276" w:lineRule="auto"/>
              <w:jc w:val="both"/>
              <w:rPr>
                <w:rFonts w:ascii="Book Antiqua" w:hAnsi="Book Antiqua" w:cs="Arial"/>
                <w:b/>
                <w:bCs/>
                <w:color w:val="000000"/>
                <w:sz w:val="22"/>
                <w:szCs w:val="22"/>
              </w:rPr>
            </w:pPr>
            <w:r>
              <w:rPr>
                <w:rFonts w:ascii="Book Antiqua" w:hAnsi="Book Antiqua" w:cs="Arial"/>
                <w:b/>
                <w:bCs/>
                <w:color w:val="000000"/>
                <w:sz w:val="22"/>
                <w:szCs w:val="22"/>
              </w:rPr>
              <w:t>S. No.</w:t>
            </w:r>
          </w:p>
        </w:tc>
        <w:tc>
          <w:tcPr>
            <w:tcW w:w="5376" w:type="dxa"/>
            <w:tcBorders>
              <w:top w:val="single" w:sz="4" w:space="0" w:color="auto"/>
              <w:left w:val="single" w:sz="4" w:space="0" w:color="auto"/>
              <w:bottom w:val="single" w:sz="4" w:space="0" w:color="auto"/>
              <w:right w:val="single" w:sz="4" w:space="0" w:color="auto"/>
            </w:tcBorders>
          </w:tcPr>
          <w:p w14:paraId="18F5E4B1" w14:textId="77777777" w:rsidR="00117E73" w:rsidRDefault="00117E73" w:rsidP="00571286">
            <w:pPr>
              <w:spacing w:line="276" w:lineRule="auto"/>
              <w:jc w:val="both"/>
              <w:rPr>
                <w:rFonts w:ascii="Book Antiqua" w:hAnsi="Book Antiqua" w:cs="Arial"/>
                <w:b/>
                <w:bCs/>
                <w:color w:val="000000"/>
                <w:sz w:val="22"/>
                <w:szCs w:val="22"/>
              </w:rPr>
            </w:pPr>
            <w:r>
              <w:rPr>
                <w:rFonts w:ascii="Book Antiqua" w:hAnsi="Book Antiqua" w:cs="Arial"/>
                <w:b/>
                <w:bCs/>
                <w:color w:val="000000"/>
                <w:sz w:val="22"/>
                <w:szCs w:val="22"/>
              </w:rPr>
              <w:t>Description</w:t>
            </w:r>
          </w:p>
          <w:p w14:paraId="2C532634" w14:textId="77777777" w:rsidR="00117E73" w:rsidRDefault="00117E73" w:rsidP="00571286">
            <w:pPr>
              <w:keepNext/>
              <w:keepLines/>
              <w:spacing w:line="276" w:lineRule="auto"/>
              <w:jc w:val="both"/>
              <w:outlineLvl w:val="2"/>
              <w:rPr>
                <w:rFonts w:ascii="Book Antiqua" w:hAnsi="Book Antiqua" w:cs="Arial"/>
                <w:b/>
                <w:bCs/>
                <w:color w:val="000000"/>
                <w:sz w:val="22"/>
                <w:szCs w:val="22"/>
              </w:rPr>
            </w:pPr>
          </w:p>
        </w:tc>
        <w:tc>
          <w:tcPr>
            <w:tcW w:w="2791" w:type="dxa"/>
            <w:tcBorders>
              <w:top w:val="single" w:sz="4" w:space="0" w:color="auto"/>
              <w:left w:val="single" w:sz="4" w:space="0" w:color="auto"/>
              <w:bottom w:val="single" w:sz="4" w:space="0" w:color="auto"/>
              <w:right w:val="single" w:sz="4" w:space="0" w:color="auto"/>
            </w:tcBorders>
            <w:hideMark/>
          </w:tcPr>
          <w:p w14:paraId="0CED72CF" w14:textId="77777777" w:rsidR="00117E73" w:rsidRDefault="00117E73" w:rsidP="00571286">
            <w:pPr>
              <w:spacing w:line="276" w:lineRule="auto"/>
              <w:jc w:val="center"/>
              <w:rPr>
                <w:rFonts w:ascii="Book Antiqua" w:hAnsi="Book Antiqua" w:cs="Arial"/>
                <w:b/>
                <w:bCs/>
                <w:color w:val="000000"/>
                <w:sz w:val="22"/>
                <w:szCs w:val="22"/>
              </w:rPr>
            </w:pPr>
            <w:r>
              <w:rPr>
                <w:rFonts w:ascii="Book Antiqua" w:hAnsi="Book Antiqua" w:cs="Arial"/>
                <w:b/>
                <w:bCs/>
                <w:color w:val="000000"/>
                <w:sz w:val="22"/>
                <w:szCs w:val="22"/>
              </w:rPr>
              <w:t>Price (in Rs.)</w:t>
            </w:r>
          </w:p>
        </w:tc>
      </w:tr>
      <w:tr w:rsidR="00117E73" w14:paraId="73F3A2FA" w14:textId="77777777" w:rsidTr="00571286">
        <w:trPr>
          <w:trHeight w:val="1907"/>
        </w:trPr>
        <w:tc>
          <w:tcPr>
            <w:tcW w:w="828" w:type="dxa"/>
            <w:vMerge w:val="restart"/>
            <w:tcBorders>
              <w:top w:val="single" w:sz="4" w:space="0" w:color="auto"/>
              <w:left w:val="single" w:sz="4" w:space="0" w:color="auto"/>
              <w:bottom w:val="single" w:sz="4" w:space="0" w:color="auto"/>
              <w:right w:val="single" w:sz="4" w:space="0" w:color="auto"/>
            </w:tcBorders>
            <w:hideMark/>
          </w:tcPr>
          <w:p w14:paraId="78C31A96" w14:textId="77777777" w:rsidR="00117E73" w:rsidRDefault="00117E73" w:rsidP="00571286">
            <w:pPr>
              <w:spacing w:line="276" w:lineRule="auto"/>
              <w:jc w:val="center"/>
              <w:rPr>
                <w:rFonts w:ascii="Book Antiqua" w:hAnsi="Book Antiqua" w:cs="Arial"/>
                <w:color w:val="000000"/>
                <w:sz w:val="22"/>
                <w:szCs w:val="22"/>
              </w:rPr>
            </w:pPr>
            <w:r>
              <w:rPr>
                <w:rFonts w:ascii="Book Antiqua" w:hAnsi="Book Antiqua" w:cs="Arial"/>
                <w:color w:val="000000"/>
                <w:sz w:val="22"/>
                <w:szCs w:val="22"/>
              </w:rPr>
              <w:t>1</w:t>
            </w:r>
          </w:p>
        </w:tc>
        <w:tc>
          <w:tcPr>
            <w:tcW w:w="5376" w:type="dxa"/>
            <w:tcBorders>
              <w:top w:val="single" w:sz="4" w:space="0" w:color="auto"/>
              <w:left w:val="single" w:sz="4" w:space="0" w:color="auto"/>
              <w:bottom w:val="single" w:sz="4" w:space="0" w:color="auto"/>
              <w:right w:val="single" w:sz="4" w:space="0" w:color="auto"/>
            </w:tcBorders>
            <w:hideMark/>
          </w:tcPr>
          <w:p w14:paraId="6FDFE174" w14:textId="76EEEBBB" w:rsidR="00117E73" w:rsidRDefault="00117E73" w:rsidP="00571286">
            <w:pPr>
              <w:tabs>
                <w:tab w:val="left" w:pos="9000"/>
              </w:tabs>
              <w:spacing w:line="300" w:lineRule="auto"/>
              <w:ind w:right="29"/>
              <w:jc w:val="both"/>
              <w:rPr>
                <w:rFonts w:ascii="Book Antiqua" w:hAnsi="Book Antiqua" w:cs="Arial"/>
                <w:color w:val="000000"/>
                <w:sz w:val="22"/>
                <w:szCs w:val="22"/>
              </w:rPr>
            </w:pPr>
            <w:r w:rsidRPr="00117E73">
              <w:rPr>
                <w:rStyle w:val="Emphasis"/>
                <w:rFonts w:ascii="Book Antiqua" w:hAnsi="Book Antiqua"/>
                <w:sz w:val="22"/>
                <w:szCs w:val="22"/>
                <w:lang w:val="en-IN"/>
              </w:rPr>
              <w:t xml:space="preserve">Empanelment of Survey Agency </w:t>
            </w:r>
            <w:r w:rsidR="000E36A7">
              <w:rPr>
                <w:rStyle w:val="Emphasis"/>
                <w:rFonts w:ascii="Book Antiqua" w:hAnsi="Book Antiqua"/>
                <w:sz w:val="22"/>
                <w:szCs w:val="22"/>
                <w:lang w:val="en-IN"/>
              </w:rPr>
              <w:t>o</w:t>
            </w:r>
            <w:r w:rsidR="000E36A7">
              <w:rPr>
                <w:rStyle w:val="Emphasis"/>
                <w:lang w:val="en-IN"/>
              </w:rPr>
              <w:t xml:space="preserve">n Rate Contract Basis </w:t>
            </w:r>
            <w:r w:rsidRPr="00117E73">
              <w:rPr>
                <w:rStyle w:val="Emphasis"/>
                <w:rFonts w:ascii="Book Antiqua" w:hAnsi="Book Antiqua"/>
                <w:sz w:val="22"/>
                <w:szCs w:val="22"/>
                <w:lang w:val="en-IN"/>
              </w:rPr>
              <w:t>for survey using Modern Survey Techniques for route alignment of transmission line, identification of substation sites and preparation of report for transmission scheme allocated by National Committee on Transmission (NCT) which shall be used in selection of developer as Transmission Service Provider through Tariff Based Competitive Bidding process or any other survey work of transmission lines/ Sub-Stations</w:t>
            </w:r>
          </w:p>
        </w:tc>
        <w:tc>
          <w:tcPr>
            <w:tcW w:w="2791" w:type="dxa"/>
            <w:tcBorders>
              <w:top w:val="single" w:sz="4" w:space="0" w:color="auto"/>
              <w:left w:val="single" w:sz="4" w:space="0" w:color="auto"/>
              <w:bottom w:val="single" w:sz="4" w:space="0" w:color="auto"/>
              <w:right w:val="single" w:sz="4" w:space="0" w:color="auto"/>
            </w:tcBorders>
          </w:tcPr>
          <w:p w14:paraId="7AD90DCE" w14:textId="77777777" w:rsidR="00117E73" w:rsidRDefault="00117E73" w:rsidP="00571286">
            <w:pPr>
              <w:keepNext/>
              <w:keepLines/>
              <w:spacing w:line="276" w:lineRule="auto"/>
              <w:jc w:val="both"/>
              <w:outlineLvl w:val="2"/>
              <w:rPr>
                <w:rFonts w:ascii="Book Antiqua" w:hAnsi="Book Antiqua" w:cs="Arial"/>
                <w:color w:val="000000"/>
                <w:sz w:val="22"/>
                <w:szCs w:val="22"/>
              </w:rPr>
            </w:pPr>
          </w:p>
        </w:tc>
      </w:tr>
      <w:tr w:rsidR="00117E73" w14:paraId="7BED02D3" w14:textId="77777777" w:rsidTr="00571286">
        <w:trPr>
          <w:trHeight w:val="46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C0367F" w14:textId="77777777" w:rsidR="00117E73" w:rsidRDefault="00117E73" w:rsidP="00571286">
            <w:pPr>
              <w:spacing w:line="256" w:lineRule="auto"/>
              <w:rPr>
                <w:rFonts w:ascii="Book Antiqua" w:hAnsi="Book Antiqua" w:cs="Arial"/>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hideMark/>
          </w:tcPr>
          <w:p w14:paraId="3CF792B5" w14:textId="77777777" w:rsidR="00117E73" w:rsidRDefault="00117E73" w:rsidP="00117E73">
            <w:pPr>
              <w:pStyle w:val="BodyTextIndent2"/>
              <w:numPr>
                <w:ilvl w:val="0"/>
                <w:numId w:val="1"/>
              </w:numPr>
              <w:spacing w:line="276" w:lineRule="auto"/>
              <w:ind w:left="319" w:hanging="90"/>
              <w:rPr>
                <w:rFonts w:ascii="Book Antiqua" w:hAnsi="Book Antiqua" w:cs="Arial"/>
                <w:bCs/>
                <w:color w:val="000000"/>
                <w:sz w:val="22"/>
                <w:szCs w:val="22"/>
              </w:rPr>
            </w:pPr>
            <w:r>
              <w:rPr>
                <w:rFonts w:ascii="Book Antiqua" w:hAnsi="Book Antiqua" w:cs="Arial"/>
                <w:bCs/>
                <w:color w:val="000000"/>
                <w:sz w:val="22"/>
                <w:szCs w:val="22"/>
              </w:rPr>
              <w:t xml:space="preserve">Transmission line in plains </w:t>
            </w:r>
          </w:p>
        </w:tc>
        <w:tc>
          <w:tcPr>
            <w:tcW w:w="2791" w:type="dxa"/>
            <w:tcBorders>
              <w:top w:val="single" w:sz="4" w:space="0" w:color="auto"/>
              <w:left w:val="single" w:sz="4" w:space="0" w:color="auto"/>
              <w:bottom w:val="single" w:sz="4" w:space="0" w:color="auto"/>
              <w:right w:val="single" w:sz="4" w:space="0" w:color="auto"/>
            </w:tcBorders>
            <w:hideMark/>
          </w:tcPr>
          <w:p w14:paraId="00C40B2A" w14:textId="77777777" w:rsidR="00117E73" w:rsidRDefault="00117E73" w:rsidP="00571286">
            <w:pPr>
              <w:pStyle w:val="BodyText"/>
              <w:spacing w:line="276" w:lineRule="auto"/>
              <w:jc w:val="both"/>
              <w:rPr>
                <w:rFonts w:ascii="Book Antiqua" w:hAnsi="Book Antiqua" w:cs="Arial"/>
                <w:color w:val="000000"/>
                <w:sz w:val="22"/>
                <w:szCs w:val="22"/>
              </w:rPr>
            </w:pPr>
            <w:r>
              <w:rPr>
                <w:rFonts w:ascii="Book Antiqua" w:hAnsi="Book Antiqua" w:cs="Arial"/>
                <w:color w:val="000000"/>
                <w:sz w:val="22"/>
                <w:szCs w:val="22"/>
              </w:rPr>
              <w:t>Rs.…………… per km</w:t>
            </w:r>
          </w:p>
        </w:tc>
      </w:tr>
      <w:tr w:rsidR="00117E73" w14:paraId="757B016F" w14:textId="77777777" w:rsidTr="00571286">
        <w:trPr>
          <w:trHeight w:val="46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925E2D" w14:textId="77777777" w:rsidR="00117E73" w:rsidRDefault="00117E73" w:rsidP="00571286">
            <w:pPr>
              <w:spacing w:line="256" w:lineRule="auto"/>
              <w:rPr>
                <w:rFonts w:ascii="Book Antiqua" w:hAnsi="Book Antiqua" w:cs="Arial"/>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hideMark/>
          </w:tcPr>
          <w:p w14:paraId="6033BD96" w14:textId="77777777" w:rsidR="00117E73" w:rsidRDefault="00117E73" w:rsidP="00117E73">
            <w:pPr>
              <w:pStyle w:val="BodyTextIndent2"/>
              <w:numPr>
                <w:ilvl w:val="0"/>
                <w:numId w:val="1"/>
              </w:numPr>
              <w:spacing w:line="276" w:lineRule="auto"/>
              <w:ind w:left="319" w:hanging="90"/>
              <w:rPr>
                <w:rFonts w:ascii="Book Antiqua" w:hAnsi="Book Antiqua" w:cs="Arial"/>
                <w:bCs/>
                <w:color w:val="000000"/>
                <w:sz w:val="22"/>
                <w:szCs w:val="22"/>
              </w:rPr>
            </w:pPr>
            <w:r>
              <w:rPr>
                <w:rFonts w:ascii="Book Antiqua" w:hAnsi="Book Antiqua" w:cs="Arial"/>
                <w:bCs/>
                <w:color w:val="000000"/>
                <w:sz w:val="22"/>
                <w:szCs w:val="22"/>
              </w:rPr>
              <w:t xml:space="preserve">Transmission line in hills altitudes from 1000m above MSL to altitudes of below 3000m above MSL </w:t>
            </w:r>
          </w:p>
        </w:tc>
        <w:tc>
          <w:tcPr>
            <w:tcW w:w="2791" w:type="dxa"/>
            <w:tcBorders>
              <w:top w:val="single" w:sz="4" w:space="0" w:color="auto"/>
              <w:left w:val="single" w:sz="4" w:space="0" w:color="auto"/>
              <w:bottom w:val="single" w:sz="4" w:space="0" w:color="auto"/>
              <w:right w:val="single" w:sz="4" w:space="0" w:color="auto"/>
            </w:tcBorders>
            <w:hideMark/>
          </w:tcPr>
          <w:p w14:paraId="3BFD0A25" w14:textId="77777777" w:rsidR="00117E73" w:rsidRDefault="00117E73" w:rsidP="00571286">
            <w:pPr>
              <w:pStyle w:val="BodyText"/>
              <w:spacing w:line="276" w:lineRule="auto"/>
              <w:jc w:val="both"/>
              <w:rPr>
                <w:rFonts w:ascii="Book Antiqua" w:hAnsi="Book Antiqua" w:cs="Arial"/>
                <w:color w:val="000000"/>
                <w:sz w:val="22"/>
                <w:szCs w:val="22"/>
              </w:rPr>
            </w:pPr>
            <w:r>
              <w:rPr>
                <w:rFonts w:ascii="Book Antiqua" w:hAnsi="Book Antiqua" w:cs="Arial"/>
                <w:color w:val="000000"/>
                <w:sz w:val="22"/>
                <w:szCs w:val="22"/>
              </w:rPr>
              <w:t>Rs.…………… per km</w:t>
            </w:r>
          </w:p>
        </w:tc>
      </w:tr>
      <w:tr w:rsidR="00117E73" w14:paraId="51B199B2" w14:textId="77777777" w:rsidTr="00571286">
        <w:trPr>
          <w:trHeight w:val="46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F2F0EB" w14:textId="77777777" w:rsidR="00117E73" w:rsidRDefault="00117E73" w:rsidP="00571286">
            <w:pPr>
              <w:spacing w:line="256" w:lineRule="auto"/>
              <w:rPr>
                <w:rFonts w:ascii="Book Antiqua" w:hAnsi="Book Antiqua" w:cs="Arial"/>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hideMark/>
          </w:tcPr>
          <w:p w14:paraId="251128EF" w14:textId="77777777" w:rsidR="00117E73" w:rsidRDefault="00117E73" w:rsidP="00117E73">
            <w:pPr>
              <w:pStyle w:val="BodyTextIndent2"/>
              <w:numPr>
                <w:ilvl w:val="0"/>
                <w:numId w:val="1"/>
              </w:numPr>
              <w:spacing w:line="276" w:lineRule="auto"/>
              <w:ind w:left="319" w:hanging="90"/>
              <w:rPr>
                <w:rFonts w:ascii="Book Antiqua" w:hAnsi="Book Antiqua" w:cs="Arial"/>
                <w:bCs/>
                <w:color w:val="000000"/>
                <w:sz w:val="22"/>
                <w:szCs w:val="22"/>
              </w:rPr>
            </w:pPr>
            <w:r>
              <w:rPr>
                <w:rFonts w:ascii="Book Antiqua" w:hAnsi="Book Antiqua" w:cs="Arial"/>
                <w:bCs/>
                <w:color w:val="000000"/>
                <w:sz w:val="22"/>
                <w:szCs w:val="22"/>
              </w:rPr>
              <w:t>Transmission line in hills at altitudes of over 3000m above MSL</w:t>
            </w:r>
          </w:p>
        </w:tc>
        <w:tc>
          <w:tcPr>
            <w:tcW w:w="2791" w:type="dxa"/>
            <w:tcBorders>
              <w:top w:val="single" w:sz="4" w:space="0" w:color="auto"/>
              <w:left w:val="single" w:sz="4" w:space="0" w:color="auto"/>
              <w:bottom w:val="single" w:sz="4" w:space="0" w:color="auto"/>
              <w:right w:val="single" w:sz="4" w:space="0" w:color="auto"/>
            </w:tcBorders>
            <w:hideMark/>
          </w:tcPr>
          <w:p w14:paraId="1E5C3031" w14:textId="77777777" w:rsidR="00117E73" w:rsidRDefault="00117E73" w:rsidP="00571286">
            <w:pPr>
              <w:pStyle w:val="BodyText"/>
              <w:spacing w:line="276" w:lineRule="auto"/>
              <w:jc w:val="both"/>
              <w:rPr>
                <w:rFonts w:ascii="Book Antiqua" w:hAnsi="Book Antiqua" w:cs="Arial"/>
                <w:color w:val="000000"/>
                <w:sz w:val="22"/>
                <w:szCs w:val="22"/>
              </w:rPr>
            </w:pPr>
            <w:r>
              <w:rPr>
                <w:rFonts w:ascii="Book Antiqua" w:hAnsi="Book Antiqua" w:cs="Arial"/>
                <w:color w:val="000000"/>
                <w:sz w:val="22"/>
                <w:szCs w:val="22"/>
              </w:rPr>
              <w:t>Rs.…………… per km</w:t>
            </w:r>
          </w:p>
        </w:tc>
      </w:tr>
      <w:tr w:rsidR="00117E73" w14:paraId="72491479" w14:textId="77777777" w:rsidTr="00571286">
        <w:trPr>
          <w:trHeight w:val="46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622FF6" w14:textId="77777777" w:rsidR="00117E73" w:rsidRDefault="00117E73" w:rsidP="00571286">
            <w:pPr>
              <w:spacing w:line="256" w:lineRule="auto"/>
              <w:rPr>
                <w:rFonts w:ascii="Book Antiqua" w:hAnsi="Book Antiqua" w:cs="Arial"/>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hideMark/>
          </w:tcPr>
          <w:p w14:paraId="42D6B23B" w14:textId="77777777" w:rsidR="00117E73" w:rsidRDefault="00117E73" w:rsidP="00117E73">
            <w:pPr>
              <w:pStyle w:val="BodyTextIndent2"/>
              <w:numPr>
                <w:ilvl w:val="0"/>
                <w:numId w:val="1"/>
              </w:numPr>
              <w:spacing w:line="276" w:lineRule="auto"/>
              <w:ind w:left="319" w:hanging="90"/>
              <w:rPr>
                <w:rFonts w:ascii="Book Antiqua" w:hAnsi="Book Antiqua" w:cs="Arial"/>
                <w:bCs/>
                <w:color w:val="000000"/>
                <w:sz w:val="22"/>
                <w:szCs w:val="22"/>
              </w:rPr>
            </w:pPr>
            <w:r>
              <w:rPr>
                <w:rFonts w:ascii="Book Antiqua" w:hAnsi="Book Antiqua" w:cs="Arial"/>
                <w:bCs/>
                <w:color w:val="000000"/>
                <w:sz w:val="22"/>
                <w:szCs w:val="22"/>
              </w:rPr>
              <w:t>Identification of substation site for each substation</w:t>
            </w:r>
          </w:p>
        </w:tc>
        <w:tc>
          <w:tcPr>
            <w:tcW w:w="2791" w:type="dxa"/>
            <w:tcBorders>
              <w:top w:val="single" w:sz="4" w:space="0" w:color="auto"/>
              <w:left w:val="single" w:sz="4" w:space="0" w:color="auto"/>
              <w:bottom w:val="single" w:sz="4" w:space="0" w:color="auto"/>
              <w:right w:val="single" w:sz="4" w:space="0" w:color="auto"/>
            </w:tcBorders>
            <w:hideMark/>
          </w:tcPr>
          <w:p w14:paraId="41804E4F" w14:textId="77777777" w:rsidR="00117E73" w:rsidRDefault="00117E73" w:rsidP="00571286">
            <w:pPr>
              <w:pStyle w:val="BodyText"/>
              <w:spacing w:line="276" w:lineRule="auto"/>
              <w:jc w:val="both"/>
              <w:rPr>
                <w:rFonts w:ascii="Book Antiqua" w:hAnsi="Book Antiqua" w:cs="Arial"/>
                <w:color w:val="000000"/>
                <w:sz w:val="22"/>
                <w:szCs w:val="22"/>
              </w:rPr>
            </w:pPr>
            <w:r>
              <w:rPr>
                <w:rFonts w:ascii="Book Antiqua" w:hAnsi="Book Antiqua" w:cs="Arial"/>
                <w:color w:val="000000"/>
                <w:sz w:val="22"/>
                <w:szCs w:val="22"/>
              </w:rPr>
              <w:t>Rs.……………per substation</w:t>
            </w:r>
          </w:p>
        </w:tc>
      </w:tr>
      <w:tr w:rsidR="00117E73" w14:paraId="50236140" w14:textId="77777777" w:rsidTr="00571286">
        <w:tc>
          <w:tcPr>
            <w:tcW w:w="828" w:type="dxa"/>
            <w:tcBorders>
              <w:top w:val="single" w:sz="4" w:space="0" w:color="auto"/>
              <w:left w:val="single" w:sz="4" w:space="0" w:color="auto"/>
              <w:bottom w:val="single" w:sz="4" w:space="0" w:color="auto"/>
              <w:right w:val="single" w:sz="4" w:space="0" w:color="auto"/>
            </w:tcBorders>
            <w:hideMark/>
          </w:tcPr>
          <w:p w14:paraId="78A355BF" w14:textId="77777777" w:rsidR="00117E73" w:rsidRDefault="00117E73" w:rsidP="00571286">
            <w:pPr>
              <w:spacing w:line="276" w:lineRule="auto"/>
              <w:jc w:val="center"/>
              <w:rPr>
                <w:rFonts w:ascii="Book Antiqua" w:hAnsi="Book Antiqua" w:cs="Arial"/>
                <w:color w:val="000000"/>
                <w:sz w:val="22"/>
                <w:szCs w:val="22"/>
              </w:rPr>
            </w:pPr>
            <w:r>
              <w:rPr>
                <w:rFonts w:ascii="Book Antiqua" w:hAnsi="Book Antiqua" w:cs="Arial"/>
                <w:color w:val="000000"/>
                <w:sz w:val="22"/>
                <w:szCs w:val="22"/>
              </w:rPr>
              <w:t>2.</w:t>
            </w:r>
          </w:p>
        </w:tc>
        <w:tc>
          <w:tcPr>
            <w:tcW w:w="5376" w:type="dxa"/>
            <w:tcBorders>
              <w:top w:val="single" w:sz="4" w:space="0" w:color="auto"/>
              <w:left w:val="single" w:sz="4" w:space="0" w:color="auto"/>
              <w:bottom w:val="single" w:sz="4" w:space="0" w:color="auto"/>
              <w:right w:val="single" w:sz="4" w:space="0" w:color="auto"/>
            </w:tcBorders>
          </w:tcPr>
          <w:p w14:paraId="2D1D80E4" w14:textId="77777777" w:rsidR="00117E73" w:rsidRDefault="00117E73" w:rsidP="00571286">
            <w:pPr>
              <w:spacing w:line="276" w:lineRule="auto"/>
              <w:jc w:val="both"/>
              <w:rPr>
                <w:rFonts w:ascii="Book Antiqua" w:hAnsi="Book Antiqua" w:cs="Arial"/>
                <w:bCs/>
                <w:color w:val="000000"/>
                <w:sz w:val="22"/>
                <w:szCs w:val="22"/>
              </w:rPr>
            </w:pPr>
            <w:r>
              <w:rPr>
                <w:rFonts w:ascii="Book Antiqua" w:hAnsi="Book Antiqua" w:cs="Arial"/>
                <w:bCs/>
                <w:color w:val="000000"/>
                <w:sz w:val="22"/>
                <w:szCs w:val="22"/>
              </w:rPr>
              <w:t>GST @ --------------</w:t>
            </w:r>
          </w:p>
          <w:p w14:paraId="5FE67215" w14:textId="77777777" w:rsidR="00117E73" w:rsidRDefault="00117E73" w:rsidP="00571286">
            <w:pPr>
              <w:keepNext/>
              <w:keepLines/>
              <w:spacing w:line="276" w:lineRule="auto"/>
              <w:jc w:val="both"/>
              <w:outlineLvl w:val="2"/>
              <w:rPr>
                <w:rFonts w:ascii="Book Antiqua" w:hAnsi="Book Antiqua" w:cs="Arial"/>
                <w:bCs/>
                <w:color w:val="000000"/>
                <w:sz w:val="22"/>
                <w:szCs w:val="22"/>
              </w:rPr>
            </w:pPr>
          </w:p>
        </w:tc>
        <w:tc>
          <w:tcPr>
            <w:tcW w:w="2791" w:type="dxa"/>
            <w:tcBorders>
              <w:top w:val="single" w:sz="4" w:space="0" w:color="auto"/>
              <w:left w:val="single" w:sz="4" w:space="0" w:color="auto"/>
              <w:bottom w:val="single" w:sz="4" w:space="0" w:color="auto"/>
              <w:right w:val="single" w:sz="4" w:space="0" w:color="auto"/>
            </w:tcBorders>
          </w:tcPr>
          <w:p w14:paraId="26B385DE" w14:textId="77777777" w:rsidR="00117E73" w:rsidRDefault="00117E73" w:rsidP="00571286">
            <w:pPr>
              <w:keepNext/>
              <w:keepLines/>
              <w:spacing w:line="276" w:lineRule="auto"/>
              <w:jc w:val="both"/>
              <w:outlineLvl w:val="2"/>
              <w:rPr>
                <w:rFonts w:ascii="Book Antiqua" w:hAnsi="Book Antiqua" w:cs="Arial"/>
                <w:color w:val="000000"/>
                <w:sz w:val="22"/>
                <w:szCs w:val="22"/>
              </w:rPr>
            </w:pPr>
          </w:p>
        </w:tc>
      </w:tr>
    </w:tbl>
    <w:p w14:paraId="7856B8A7" w14:textId="77777777" w:rsidR="00117E73" w:rsidRDefault="00117E73" w:rsidP="00117E73">
      <w:pPr>
        <w:spacing w:line="276" w:lineRule="auto"/>
        <w:jc w:val="both"/>
        <w:rPr>
          <w:rFonts w:ascii="Book Antiqua" w:hAnsi="Book Antiqua" w:cs="Arial"/>
          <w:b/>
          <w:bCs/>
          <w:color w:val="000000"/>
          <w:sz w:val="22"/>
          <w:szCs w:val="22"/>
        </w:rPr>
      </w:pPr>
    </w:p>
    <w:p w14:paraId="31F6C7CB" w14:textId="77777777" w:rsidR="00117E73" w:rsidRDefault="00117E73" w:rsidP="00117E73">
      <w:pPr>
        <w:spacing w:line="276" w:lineRule="auto"/>
        <w:jc w:val="both"/>
        <w:rPr>
          <w:rFonts w:ascii="Book Antiqua" w:hAnsi="Book Antiqua" w:cs="Arial"/>
          <w:color w:val="000000"/>
          <w:sz w:val="22"/>
          <w:szCs w:val="22"/>
        </w:rPr>
      </w:pPr>
      <w:r>
        <w:rPr>
          <w:rFonts w:ascii="Book Antiqua" w:hAnsi="Book Antiqua" w:cs="Arial"/>
          <w:color w:val="000000"/>
          <w:sz w:val="22"/>
          <w:szCs w:val="22"/>
        </w:rPr>
        <w:t>Note:</w:t>
      </w:r>
    </w:p>
    <w:p w14:paraId="635B8A97" w14:textId="77777777" w:rsidR="00117E73" w:rsidRDefault="00117E73" w:rsidP="00117E73">
      <w:pPr>
        <w:numPr>
          <w:ilvl w:val="0"/>
          <w:numId w:val="2"/>
        </w:numPr>
        <w:spacing w:line="276" w:lineRule="auto"/>
        <w:jc w:val="both"/>
        <w:rPr>
          <w:rFonts w:ascii="Book Antiqua" w:hAnsi="Book Antiqua" w:cs="Arial"/>
          <w:color w:val="000000"/>
          <w:sz w:val="22"/>
          <w:szCs w:val="22"/>
        </w:rPr>
      </w:pPr>
      <w:r>
        <w:rPr>
          <w:rFonts w:ascii="Book Antiqua" w:hAnsi="Book Antiqua" w:cs="Arial"/>
          <w:color w:val="000000"/>
          <w:sz w:val="22"/>
          <w:szCs w:val="22"/>
        </w:rPr>
        <w:t xml:space="preserve">Category wise Lowest Quoted Bidders shall be decided on the basis of the quoted price at S. No. 1 under each category as mentioned above. </w:t>
      </w:r>
    </w:p>
    <w:p w14:paraId="4A60B965" w14:textId="77777777" w:rsidR="00117E73" w:rsidRDefault="00117E73" w:rsidP="00117E73">
      <w:pPr>
        <w:spacing w:line="276" w:lineRule="auto"/>
        <w:jc w:val="both"/>
        <w:rPr>
          <w:rFonts w:ascii="Book Antiqua" w:hAnsi="Book Antiqua" w:cs="Arial"/>
          <w:color w:val="000000"/>
          <w:sz w:val="22"/>
          <w:szCs w:val="22"/>
        </w:rPr>
      </w:pPr>
    </w:p>
    <w:p w14:paraId="7BB52E4E" w14:textId="77777777" w:rsidR="00117E73" w:rsidRDefault="00117E73" w:rsidP="00117E73">
      <w:pPr>
        <w:pStyle w:val="BodyTextIndent"/>
        <w:spacing w:line="276" w:lineRule="auto"/>
        <w:jc w:val="both"/>
        <w:rPr>
          <w:rFonts w:ascii="Book Antiqua" w:hAnsi="Book Antiqua" w:cs="Arial"/>
          <w:color w:val="000000"/>
          <w:sz w:val="22"/>
          <w:szCs w:val="22"/>
        </w:rPr>
      </w:pPr>
      <w:r>
        <w:rPr>
          <w:rFonts w:ascii="Book Antiqua" w:hAnsi="Book Antiqua" w:cs="Arial"/>
          <w:color w:val="000000"/>
          <w:sz w:val="22"/>
          <w:szCs w:val="22"/>
        </w:rPr>
        <w:t xml:space="preserve">Date: </w:t>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t xml:space="preserve">Signature </w:t>
      </w:r>
    </w:p>
    <w:p w14:paraId="70BE65A3" w14:textId="77777777" w:rsidR="00117E73" w:rsidRDefault="00117E73" w:rsidP="00117E73">
      <w:pPr>
        <w:pStyle w:val="BodyTextIndent"/>
        <w:spacing w:line="276" w:lineRule="auto"/>
        <w:jc w:val="both"/>
        <w:rPr>
          <w:rFonts w:ascii="Book Antiqua" w:hAnsi="Book Antiqua" w:cs="Arial"/>
          <w:color w:val="000000"/>
          <w:sz w:val="22"/>
          <w:szCs w:val="22"/>
        </w:rPr>
      </w:pPr>
    </w:p>
    <w:p w14:paraId="534E0F6E" w14:textId="77777777" w:rsidR="00117E73" w:rsidRDefault="00117E73" w:rsidP="00117E73">
      <w:pPr>
        <w:pStyle w:val="BodyTextIndent"/>
        <w:spacing w:line="276" w:lineRule="auto"/>
        <w:jc w:val="both"/>
        <w:rPr>
          <w:rFonts w:ascii="Book Antiqua" w:hAnsi="Book Antiqua" w:cs="Arial"/>
          <w:color w:val="000000"/>
          <w:sz w:val="22"/>
          <w:szCs w:val="22"/>
        </w:rPr>
      </w:pPr>
      <w:r>
        <w:rPr>
          <w:rFonts w:ascii="Book Antiqua" w:hAnsi="Book Antiqua" w:cs="Arial"/>
          <w:color w:val="000000"/>
          <w:sz w:val="22"/>
          <w:szCs w:val="22"/>
        </w:rPr>
        <w:t xml:space="preserve">Place:  </w:t>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t>Name</w:t>
      </w:r>
    </w:p>
    <w:p w14:paraId="74B2DA7B" w14:textId="77777777" w:rsidR="00117E73" w:rsidRDefault="00117E73" w:rsidP="00117E73">
      <w:pPr>
        <w:pStyle w:val="BodyTextIndent"/>
        <w:spacing w:line="276" w:lineRule="auto"/>
        <w:jc w:val="both"/>
        <w:rPr>
          <w:rFonts w:ascii="Book Antiqua" w:hAnsi="Book Antiqua" w:cs="Arial"/>
          <w:color w:val="000000"/>
          <w:sz w:val="22"/>
          <w:szCs w:val="22"/>
        </w:rPr>
      </w:pPr>
    </w:p>
    <w:p w14:paraId="22C95AE6" w14:textId="4DEBBB98" w:rsidR="00E066E9" w:rsidRDefault="00117E73">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t>Designation</w:t>
      </w:r>
    </w:p>
    <w:sectPr w:rsidR="00E066E9">
      <w:headerReference w:type="default" r:id="rId7"/>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065C2" w14:textId="77777777" w:rsidR="00F61863" w:rsidRDefault="00F61863" w:rsidP="00117E73">
      <w:r>
        <w:separator/>
      </w:r>
    </w:p>
  </w:endnote>
  <w:endnote w:type="continuationSeparator" w:id="0">
    <w:p w14:paraId="2036CF8B" w14:textId="77777777" w:rsidR="00F61863" w:rsidRDefault="00F61863" w:rsidP="00117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1FF32" w14:textId="3ECC9EF1" w:rsidR="00D9028E" w:rsidRPr="00D9028E" w:rsidRDefault="003227FC">
    <w:pPr>
      <w:pStyle w:val="Footer"/>
      <w:jc w:val="right"/>
      <w:rPr>
        <w:rFonts w:ascii="Book Antiqua" w:hAnsi="Book Antiqua"/>
      </w:rPr>
    </w:pPr>
    <w:r w:rsidRPr="00D9028E">
      <w:rPr>
        <w:rFonts w:ascii="Book Antiqua" w:hAnsi="Book Antiqua"/>
      </w:rPr>
      <w:t xml:space="preserve">Page </w:t>
    </w:r>
    <w:sdt>
      <w:sdtPr>
        <w:rPr>
          <w:rFonts w:ascii="Book Antiqua" w:hAnsi="Book Antiqua"/>
        </w:rPr>
        <w:id w:val="2025118833"/>
        <w:docPartObj>
          <w:docPartGallery w:val="Page Numbers (Bottom of Page)"/>
          <w:docPartUnique/>
        </w:docPartObj>
      </w:sdtPr>
      <w:sdtEndPr>
        <w:rPr>
          <w:noProof/>
        </w:rPr>
      </w:sdtEndPr>
      <w:sdtContent>
        <w:r w:rsidRPr="00D9028E">
          <w:rPr>
            <w:rFonts w:ascii="Book Antiqua" w:hAnsi="Book Antiqua"/>
          </w:rPr>
          <w:fldChar w:fldCharType="begin"/>
        </w:r>
        <w:r w:rsidRPr="00D9028E">
          <w:rPr>
            <w:rFonts w:ascii="Book Antiqua" w:hAnsi="Book Antiqua"/>
          </w:rPr>
          <w:instrText xml:space="preserve"> PAGE   \* MERGEFORMAT </w:instrText>
        </w:r>
        <w:r w:rsidRPr="00D9028E">
          <w:rPr>
            <w:rFonts w:ascii="Book Antiqua" w:hAnsi="Book Antiqua"/>
          </w:rPr>
          <w:fldChar w:fldCharType="separate"/>
        </w:r>
        <w:r w:rsidRPr="00D9028E">
          <w:rPr>
            <w:rFonts w:ascii="Book Antiqua" w:hAnsi="Book Antiqua"/>
            <w:noProof/>
          </w:rPr>
          <w:t>2</w:t>
        </w:r>
        <w:r w:rsidRPr="00D9028E">
          <w:rPr>
            <w:rFonts w:ascii="Book Antiqua" w:hAnsi="Book Antiqua"/>
            <w:noProof/>
          </w:rPr>
          <w:fldChar w:fldCharType="end"/>
        </w:r>
        <w:r w:rsidRPr="00D9028E">
          <w:rPr>
            <w:rFonts w:ascii="Book Antiqua" w:hAnsi="Book Antiqua"/>
            <w:noProof/>
          </w:rPr>
          <w:t xml:space="preserve"> of </w:t>
        </w:r>
        <w:r w:rsidR="00117E73">
          <w:rPr>
            <w:rFonts w:ascii="Book Antiqua" w:hAnsi="Book Antiqua"/>
            <w:noProof/>
          </w:rPr>
          <w:t>1</w:t>
        </w:r>
      </w:sdtContent>
    </w:sdt>
  </w:p>
  <w:p w14:paraId="06081814" w14:textId="77777777" w:rsidR="00D9028E" w:rsidRDefault="00F618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CAF23" w14:textId="77777777" w:rsidR="00F61863" w:rsidRDefault="00F61863" w:rsidP="00117E73">
      <w:r>
        <w:separator/>
      </w:r>
    </w:p>
  </w:footnote>
  <w:footnote w:type="continuationSeparator" w:id="0">
    <w:p w14:paraId="786FE236" w14:textId="77777777" w:rsidR="00F61863" w:rsidRDefault="00F61863" w:rsidP="00117E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6C24A" w14:textId="6E0BA5DC" w:rsidR="00117E73" w:rsidRPr="00117E73" w:rsidRDefault="00117E73" w:rsidP="00117E73">
    <w:pPr>
      <w:pStyle w:val="Header"/>
      <w:jc w:val="right"/>
      <w:rPr>
        <w:rFonts w:ascii="Book Antiqua" w:hAnsi="Book Antiqua"/>
        <w:b/>
      </w:rPr>
    </w:pPr>
    <w:r w:rsidRPr="00117E73">
      <w:rPr>
        <w:rFonts w:ascii="Book Antiqua" w:hAnsi="Book Antiqua"/>
        <w:b/>
      </w:rPr>
      <w:t>Price Schedule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E56A08"/>
    <w:multiLevelType w:val="multilevel"/>
    <w:tmpl w:val="AF861DB8"/>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 w15:restartNumberingAfterBreak="0">
    <w:nsid w:val="5A355996"/>
    <w:multiLevelType w:val="multilevel"/>
    <w:tmpl w:val="55761296"/>
    <w:lvl w:ilvl="0">
      <w:start w:val="1"/>
      <w:numFmt w:val="lowerRoman"/>
      <w:lvlText w:val="%1."/>
      <w:lvlJc w:val="right"/>
      <w:pPr>
        <w:ind w:left="720" w:hanging="360"/>
      </w:pPr>
    </w:lvl>
    <w:lvl w:ilv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E23"/>
    <w:rsid w:val="000E36A7"/>
    <w:rsid w:val="00117E73"/>
    <w:rsid w:val="00263F0F"/>
    <w:rsid w:val="00295103"/>
    <w:rsid w:val="003227FC"/>
    <w:rsid w:val="00B01E23"/>
    <w:rsid w:val="00E066E9"/>
    <w:rsid w:val="00F61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0A883"/>
  <w15:chartTrackingRefBased/>
  <w15:docId w15:val="{7EA7B735-6A0C-41FE-B205-4F256A8E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7E7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17E73"/>
    <w:pPr>
      <w:keepNext/>
      <w:jc w:val="center"/>
      <w:outlineLvl w:val="0"/>
    </w:pPr>
    <w:rPr>
      <w:b/>
      <w:bCs/>
      <w:sz w:val="32"/>
      <w:u w:val="single"/>
    </w:rPr>
  </w:style>
  <w:style w:type="paragraph" w:styleId="Heading2">
    <w:name w:val="heading 2"/>
    <w:basedOn w:val="Normal"/>
    <w:next w:val="Normal"/>
    <w:link w:val="Heading2Char"/>
    <w:semiHidden/>
    <w:unhideWhenUsed/>
    <w:qFormat/>
    <w:rsid w:val="00117E73"/>
    <w:pPr>
      <w:keepNext/>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E73"/>
    <w:rPr>
      <w:rFonts w:ascii="Times New Roman" w:eastAsia="Times New Roman" w:hAnsi="Times New Roman" w:cs="Times New Roman"/>
      <w:b/>
      <w:bCs/>
      <w:sz w:val="32"/>
      <w:szCs w:val="24"/>
      <w:u w:val="single"/>
    </w:rPr>
  </w:style>
  <w:style w:type="character" w:customStyle="1" w:styleId="Heading2Char">
    <w:name w:val="Heading 2 Char"/>
    <w:basedOn w:val="DefaultParagraphFont"/>
    <w:link w:val="Heading2"/>
    <w:semiHidden/>
    <w:rsid w:val="00117E73"/>
    <w:rPr>
      <w:rFonts w:ascii="Times New Roman" w:eastAsia="Times New Roman" w:hAnsi="Times New Roman" w:cs="Times New Roman"/>
      <w:b/>
      <w:bCs/>
      <w:sz w:val="24"/>
      <w:szCs w:val="24"/>
    </w:rPr>
  </w:style>
  <w:style w:type="paragraph" w:styleId="BodyText">
    <w:name w:val="Body Text"/>
    <w:basedOn w:val="Normal"/>
    <w:link w:val="BodyTextChar"/>
    <w:semiHidden/>
    <w:unhideWhenUsed/>
    <w:rsid w:val="00117E73"/>
    <w:rPr>
      <w:sz w:val="28"/>
    </w:rPr>
  </w:style>
  <w:style w:type="character" w:customStyle="1" w:styleId="BodyTextChar">
    <w:name w:val="Body Text Char"/>
    <w:basedOn w:val="DefaultParagraphFont"/>
    <w:link w:val="BodyText"/>
    <w:semiHidden/>
    <w:rsid w:val="00117E73"/>
    <w:rPr>
      <w:rFonts w:ascii="Times New Roman" w:eastAsia="Times New Roman" w:hAnsi="Times New Roman" w:cs="Times New Roman"/>
      <w:sz w:val="28"/>
      <w:szCs w:val="24"/>
    </w:rPr>
  </w:style>
  <w:style w:type="paragraph" w:styleId="BodyTextIndent">
    <w:name w:val="Body Text Indent"/>
    <w:basedOn w:val="Normal"/>
    <w:link w:val="BodyTextIndentChar"/>
    <w:semiHidden/>
    <w:unhideWhenUsed/>
    <w:rsid w:val="00117E73"/>
    <w:pPr>
      <w:ind w:left="720"/>
    </w:pPr>
  </w:style>
  <w:style w:type="character" w:customStyle="1" w:styleId="BodyTextIndentChar">
    <w:name w:val="Body Text Indent Char"/>
    <w:basedOn w:val="DefaultParagraphFont"/>
    <w:link w:val="BodyTextIndent"/>
    <w:semiHidden/>
    <w:rsid w:val="00117E73"/>
    <w:rPr>
      <w:rFonts w:ascii="Times New Roman" w:eastAsia="Times New Roman" w:hAnsi="Times New Roman" w:cs="Times New Roman"/>
      <w:sz w:val="24"/>
      <w:szCs w:val="24"/>
    </w:rPr>
  </w:style>
  <w:style w:type="paragraph" w:styleId="BodyTextIndent2">
    <w:name w:val="Body Text Indent 2"/>
    <w:basedOn w:val="Normal"/>
    <w:link w:val="BodyTextIndent2Char"/>
    <w:semiHidden/>
    <w:unhideWhenUsed/>
    <w:rsid w:val="00117E73"/>
    <w:pPr>
      <w:ind w:left="1080" w:hanging="540"/>
      <w:jc w:val="both"/>
    </w:pPr>
  </w:style>
  <w:style w:type="character" w:customStyle="1" w:styleId="BodyTextIndent2Char">
    <w:name w:val="Body Text Indent 2 Char"/>
    <w:basedOn w:val="DefaultParagraphFont"/>
    <w:link w:val="BodyTextIndent2"/>
    <w:semiHidden/>
    <w:rsid w:val="00117E73"/>
    <w:rPr>
      <w:rFonts w:ascii="Times New Roman" w:eastAsia="Times New Roman" w:hAnsi="Times New Roman" w:cs="Times New Roman"/>
      <w:sz w:val="24"/>
      <w:szCs w:val="24"/>
    </w:rPr>
  </w:style>
  <w:style w:type="character" w:styleId="Emphasis">
    <w:name w:val="Emphasis"/>
    <w:basedOn w:val="DefaultParagraphFont"/>
    <w:uiPriority w:val="20"/>
    <w:qFormat/>
    <w:rsid w:val="00117E73"/>
    <w:rPr>
      <w:i/>
      <w:iCs/>
    </w:rPr>
  </w:style>
  <w:style w:type="paragraph" w:styleId="Footer">
    <w:name w:val="footer"/>
    <w:basedOn w:val="Normal"/>
    <w:link w:val="FooterChar"/>
    <w:uiPriority w:val="99"/>
    <w:unhideWhenUsed/>
    <w:rsid w:val="00117E73"/>
    <w:pPr>
      <w:tabs>
        <w:tab w:val="center" w:pos="4513"/>
        <w:tab w:val="right" w:pos="9026"/>
      </w:tabs>
    </w:pPr>
  </w:style>
  <w:style w:type="character" w:customStyle="1" w:styleId="FooterChar">
    <w:name w:val="Footer Char"/>
    <w:basedOn w:val="DefaultParagraphFont"/>
    <w:link w:val="Footer"/>
    <w:uiPriority w:val="99"/>
    <w:rsid w:val="00117E73"/>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17E73"/>
    <w:pPr>
      <w:tabs>
        <w:tab w:val="center" w:pos="4513"/>
        <w:tab w:val="right" w:pos="9026"/>
      </w:tabs>
    </w:pPr>
  </w:style>
  <w:style w:type="character" w:customStyle="1" w:styleId="HeaderChar">
    <w:name w:val="Header Char"/>
    <w:basedOn w:val="DefaultParagraphFont"/>
    <w:link w:val="Header"/>
    <w:uiPriority w:val="99"/>
    <w:rsid w:val="00117E7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238</Words>
  <Characters>1357</Characters>
  <Application>Microsoft Office Word</Application>
  <DocSecurity>0</DocSecurity>
  <Lines>11</Lines>
  <Paragraphs>3</Paragraphs>
  <ScaleCrop>false</ScaleCrop>
  <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5</cp:revision>
  <dcterms:created xsi:type="dcterms:W3CDTF">2021-12-08T07:35:00Z</dcterms:created>
  <dcterms:modified xsi:type="dcterms:W3CDTF">2021-12-22T07:46:00Z</dcterms:modified>
</cp:coreProperties>
</file>