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Pr="00A30781" w:rsidRDefault="00A30781" w:rsidP="00A30781">
      <w:pPr>
        <w:jc w:val="center"/>
        <w:rPr>
          <w:rFonts w:ascii="Book Antiqua" w:hAnsi="Book Antiqua"/>
          <w:b/>
          <w:sz w:val="30"/>
          <w:szCs w:val="30"/>
          <w:u w:val="single"/>
        </w:rPr>
      </w:pPr>
      <w:r w:rsidRPr="00A30781">
        <w:rPr>
          <w:rFonts w:ascii="Book Antiqua" w:hAnsi="Book Antiqua"/>
          <w:b/>
          <w:sz w:val="30"/>
          <w:szCs w:val="30"/>
          <w:u w:val="single"/>
        </w:rPr>
        <w:t>Scope and Technical Specification</w:t>
      </w:r>
    </w:p>
    <w:p w:rsidR="00A30781" w:rsidRPr="00A30781" w:rsidRDefault="00A30781" w:rsidP="00A30781">
      <w:pPr>
        <w:jc w:val="center"/>
        <w:rPr>
          <w:rFonts w:ascii="Book Antiqua" w:hAnsi="Book Antiqua"/>
          <w:b/>
          <w:sz w:val="30"/>
          <w:szCs w:val="30"/>
        </w:rPr>
      </w:pPr>
    </w:p>
    <w:p w:rsidR="00A30781" w:rsidRDefault="00A30781" w:rsidP="00A30781">
      <w:pPr>
        <w:jc w:val="center"/>
        <w:rPr>
          <w:rFonts w:ascii="Book Antiqua" w:hAnsi="Book Antiqua"/>
          <w:b/>
          <w:sz w:val="30"/>
          <w:szCs w:val="30"/>
        </w:rPr>
      </w:pPr>
      <w:r w:rsidRPr="00A30781">
        <w:rPr>
          <w:rFonts w:ascii="Book Antiqua" w:hAnsi="Book Antiqua"/>
          <w:b/>
          <w:sz w:val="30"/>
          <w:szCs w:val="30"/>
        </w:rPr>
        <w:t>For</w:t>
      </w:r>
    </w:p>
    <w:p w:rsidR="00A30781" w:rsidRPr="00A30781" w:rsidRDefault="00A30781" w:rsidP="00A30781">
      <w:pPr>
        <w:jc w:val="center"/>
        <w:rPr>
          <w:rFonts w:ascii="Book Antiqua" w:hAnsi="Book Antiqua"/>
          <w:b/>
          <w:sz w:val="30"/>
          <w:szCs w:val="30"/>
        </w:rPr>
      </w:pPr>
    </w:p>
    <w:p w:rsidR="00A30781" w:rsidRPr="00A30781" w:rsidRDefault="00A30781" w:rsidP="00A30781">
      <w:pPr>
        <w:pStyle w:val="Title"/>
        <w:spacing w:line="276" w:lineRule="auto"/>
        <w:jc w:val="both"/>
        <w:rPr>
          <w:rFonts w:ascii="Book Antiqua" w:hAnsi="Book Antiqua"/>
          <w:color w:val="000000"/>
          <w:sz w:val="30"/>
          <w:szCs w:val="30"/>
          <w:u w:val="none"/>
        </w:rPr>
      </w:pPr>
      <w:bookmarkStart w:id="0" w:name="_Hlk89783676"/>
      <w:r w:rsidRPr="00A30781">
        <w:rPr>
          <w:rFonts w:ascii="Book Antiqua" w:hAnsi="Book Antiqua"/>
          <w:sz w:val="30"/>
          <w:szCs w:val="30"/>
          <w:u w:val="none"/>
        </w:rPr>
        <w:t xml:space="preserve">Empanelment of Survey Agency </w:t>
      </w:r>
      <w:r w:rsidR="00415FF5">
        <w:rPr>
          <w:rFonts w:ascii="Book Antiqua" w:hAnsi="Book Antiqua"/>
          <w:sz w:val="30"/>
          <w:szCs w:val="30"/>
          <w:u w:val="none"/>
        </w:rPr>
        <w:t xml:space="preserve">on Rate Contract Basis </w:t>
      </w:r>
      <w:r w:rsidRPr="00A30781">
        <w:rPr>
          <w:rFonts w:ascii="Book Antiqua" w:hAnsi="Book Antiqua"/>
          <w:sz w:val="30"/>
          <w:szCs w:val="30"/>
          <w:u w:val="none"/>
        </w:rPr>
        <w:t xml:space="preserve">for survey </w:t>
      </w:r>
      <w:r w:rsidR="00415FF5">
        <w:rPr>
          <w:rFonts w:ascii="Book Antiqua" w:hAnsi="Book Antiqua"/>
          <w:sz w:val="30"/>
          <w:szCs w:val="30"/>
          <w:u w:val="none"/>
        </w:rPr>
        <w:t xml:space="preserve">work </w:t>
      </w:r>
      <w:r w:rsidRPr="00A30781">
        <w:rPr>
          <w:rFonts w:ascii="Book Antiqua" w:hAnsi="Book Antiqua"/>
          <w:sz w:val="30"/>
          <w:szCs w:val="30"/>
          <w:u w:val="none"/>
        </w:rPr>
        <w:t>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w:t>
      </w:r>
      <w:bookmarkEnd w:id="0"/>
      <w:r w:rsidRPr="00A30781">
        <w:rPr>
          <w:rFonts w:ascii="Book Antiqua" w:hAnsi="Book Antiqua"/>
          <w:sz w:val="30"/>
          <w:szCs w:val="30"/>
          <w:u w:val="none"/>
        </w:rPr>
        <w:t xml:space="preserve"> or any other survey work of transmission lines/ Sub-Stations</w:t>
      </w: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A30781" w:rsidRDefault="00A30781">
      <w:pPr>
        <w:pStyle w:val="Title"/>
        <w:spacing w:line="276" w:lineRule="auto"/>
        <w:rPr>
          <w:rFonts w:ascii="Book Antiqua" w:hAnsi="Book Antiqua"/>
          <w:color w:val="000000"/>
        </w:rPr>
      </w:pPr>
    </w:p>
    <w:p w:rsidR="00E628CD" w:rsidRPr="009C0AB5" w:rsidRDefault="0046790A">
      <w:pPr>
        <w:pStyle w:val="Title"/>
        <w:spacing w:line="276" w:lineRule="auto"/>
        <w:rPr>
          <w:rFonts w:ascii="Book Antiqua" w:hAnsi="Book Antiqua"/>
          <w:color w:val="000000"/>
        </w:rPr>
      </w:pPr>
      <w:r w:rsidRPr="009C0AB5">
        <w:rPr>
          <w:rFonts w:ascii="Book Antiqua" w:hAnsi="Book Antiqua"/>
          <w:color w:val="000000"/>
        </w:rPr>
        <w:t>Contents</w:t>
      </w:r>
    </w:p>
    <w:p w:rsidR="00E628CD" w:rsidRPr="009C0AB5" w:rsidRDefault="00E628CD">
      <w:pPr>
        <w:pStyle w:val="Title"/>
        <w:spacing w:line="276" w:lineRule="auto"/>
        <w:rPr>
          <w:rFonts w:ascii="Book Antiqua" w:hAnsi="Book Antiqua"/>
          <w:color w:val="000000"/>
        </w:rPr>
      </w:pPr>
    </w:p>
    <w:p w:rsidR="00E628CD" w:rsidRPr="009C0AB5" w:rsidRDefault="00E628CD">
      <w:pPr>
        <w:pStyle w:val="Title"/>
        <w:spacing w:line="276" w:lineRule="auto"/>
        <w:rPr>
          <w:rFonts w:ascii="Book Antiqua" w:hAnsi="Book Antiqua"/>
          <w:color w:val="000000"/>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660"/>
        <w:gridCol w:w="1728"/>
      </w:tblGrid>
      <w:tr w:rsidR="00DE6E0E" w:rsidRPr="009C0AB5">
        <w:tc>
          <w:tcPr>
            <w:tcW w:w="1008" w:type="dxa"/>
          </w:tcPr>
          <w:p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Clause</w:t>
            </w:r>
          </w:p>
        </w:tc>
        <w:tc>
          <w:tcPr>
            <w:tcW w:w="6660" w:type="dxa"/>
          </w:tcPr>
          <w:p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Description</w:t>
            </w:r>
          </w:p>
        </w:tc>
        <w:tc>
          <w:tcPr>
            <w:tcW w:w="1728" w:type="dxa"/>
          </w:tcPr>
          <w:p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Page No.</w:t>
            </w:r>
          </w:p>
        </w:tc>
      </w:tr>
      <w:tr w:rsidR="00DE6E0E" w:rsidRPr="009C0AB5">
        <w:tc>
          <w:tcPr>
            <w:tcW w:w="1008" w:type="dxa"/>
          </w:tcPr>
          <w:p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General Information &amp; Scope of Work</w:t>
            </w:r>
          </w:p>
        </w:tc>
        <w:tc>
          <w:tcPr>
            <w:tcW w:w="1728" w:type="dxa"/>
          </w:tcPr>
          <w:p w:rsidR="00E628CD" w:rsidRPr="009C0AB5" w:rsidRDefault="00D62870">
            <w:pPr>
              <w:pStyle w:val="Title"/>
              <w:spacing w:line="276" w:lineRule="auto"/>
              <w:rPr>
                <w:rFonts w:ascii="Book Antiqua" w:hAnsi="Book Antiqua"/>
                <w:b w:val="0"/>
                <w:color w:val="000000"/>
                <w:u w:val="none"/>
              </w:rPr>
            </w:pPr>
            <w:r w:rsidRPr="009C0AB5">
              <w:rPr>
                <w:rFonts w:ascii="Book Antiqua" w:hAnsi="Book Antiqua"/>
                <w:b w:val="0"/>
                <w:color w:val="000000"/>
                <w:u w:val="none"/>
              </w:rPr>
              <w:t>3</w:t>
            </w:r>
          </w:p>
        </w:tc>
      </w:tr>
      <w:tr w:rsidR="00DE6E0E" w:rsidRPr="009C0AB5">
        <w:tc>
          <w:tcPr>
            <w:tcW w:w="1008" w:type="dxa"/>
          </w:tcPr>
          <w:p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2</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Route Alignment of Transmission line</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5</w:t>
            </w:r>
          </w:p>
        </w:tc>
      </w:tr>
      <w:tr w:rsidR="00DE6E0E" w:rsidRPr="009C0AB5">
        <w:tc>
          <w:tcPr>
            <w:tcW w:w="1008" w:type="dxa"/>
          </w:tcPr>
          <w:p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3</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 xml:space="preserve">Tower Scheduling </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7</w:t>
            </w:r>
          </w:p>
        </w:tc>
      </w:tr>
      <w:tr w:rsidR="00D84EDF" w:rsidRPr="009C0AB5">
        <w:tc>
          <w:tcPr>
            <w:tcW w:w="1008" w:type="dxa"/>
          </w:tcPr>
          <w:p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4</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Sub Station</w:t>
            </w:r>
            <w:r w:rsidR="00A95A0A" w:rsidRPr="009C0AB5">
              <w:rPr>
                <w:rFonts w:ascii="Book Antiqua" w:hAnsi="Book Antiqua"/>
                <w:b w:val="0"/>
                <w:color w:val="000000"/>
                <w:u w:val="none"/>
              </w:rPr>
              <w:t>s</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10</w:t>
            </w:r>
          </w:p>
        </w:tc>
      </w:tr>
      <w:tr w:rsidR="003F0EA9" w:rsidRPr="009C0AB5">
        <w:tc>
          <w:tcPr>
            <w:tcW w:w="1008" w:type="dxa"/>
          </w:tcPr>
          <w:p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5</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Statutory Regulations and Standards</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11</w:t>
            </w:r>
          </w:p>
        </w:tc>
      </w:tr>
      <w:tr w:rsidR="003F0EA9" w:rsidRPr="009C0AB5">
        <w:tc>
          <w:tcPr>
            <w:tcW w:w="1008" w:type="dxa"/>
          </w:tcPr>
          <w:p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6</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Completion Period</w:t>
            </w:r>
            <w:r w:rsidR="00A95A0A" w:rsidRPr="009C0AB5">
              <w:rPr>
                <w:rFonts w:ascii="Book Antiqua" w:hAnsi="Book Antiqua"/>
                <w:b w:val="0"/>
                <w:color w:val="000000"/>
                <w:u w:val="none"/>
              </w:rPr>
              <w:t xml:space="preserve"> for Survey using Modern Survey Techniques and preparation of Report</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r w:rsidR="00A95A0A" w:rsidRPr="009C0AB5">
              <w:rPr>
                <w:rFonts w:ascii="Book Antiqua" w:hAnsi="Book Antiqua"/>
                <w:b w:val="0"/>
                <w:color w:val="000000"/>
                <w:u w:val="none"/>
              </w:rPr>
              <w:t>1</w:t>
            </w:r>
          </w:p>
        </w:tc>
      </w:tr>
      <w:tr w:rsidR="003F0EA9" w:rsidRPr="009C0AB5">
        <w:tc>
          <w:tcPr>
            <w:tcW w:w="1008" w:type="dxa"/>
          </w:tcPr>
          <w:p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7</w:t>
            </w:r>
          </w:p>
        </w:tc>
        <w:tc>
          <w:tcPr>
            <w:tcW w:w="6660" w:type="dxa"/>
          </w:tcPr>
          <w:p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Deliverables</w:t>
            </w:r>
          </w:p>
        </w:tc>
        <w:tc>
          <w:tcPr>
            <w:tcW w:w="1728" w:type="dxa"/>
          </w:tcPr>
          <w:p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r w:rsidR="00A95A0A" w:rsidRPr="009C0AB5">
              <w:rPr>
                <w:rFonts w:ascii="Book Antiqua" w:hAnsi="Book Antiqua"/>
                <w:b w:val="0"/>
                <w:color w:val="000000"/>
                <w:u w:val="none"/>
              </w:rPr>
              <w:t>2</w:t>
            </w:r>
          </w:p>
        </w:tc>
      </w:tr>
      <w:tr w:rsidR="003F0EA9" w:rsidRPr="009C0AB5">
        <w:tc>
          <w:tcPr>
            <w:tcW w:w="1008" w:type="dxa"/>
          </w:tcPr>
          <w:p w:rsidR="00E628CD" w:rsidRPr="009C0AB5" w:rsidRDefault="00E628CD">
            <w:pPr>
              <w:pStyle w:val="Title"/>
              <w:keepNext/>
              <w:spacing w:line="276" w:lineRule="auto"/>
              <w:jc w:val="left"/>
              <w:outlineLvl w:val="0"/>
              <w:rPr>
                <w:rFonts w:ascii="Book Antiqua" w:hAnsi="Book Antiqua"/>
                <w:b w:val="0"/>
                <w:bCs w:val="0"/>
                <w:color w:val="000000"/>
                <w:u w:val="none"/>
              </w:rPr>
            </w:pPr>
          </w:p>
        </w:tc>
        <w:tc>
          <w:tcPr>
            <w:tcW w:w="8388" w:type="dxa"/>
            <w:gridSpan w:val="2"/>
          </w:tcPr>
          <w:p w:rsidR="00E628CD" w:rsidRPr="009C0AB5" w:rsidRDefault="00804D4C">
            <w:pPr>
              <w:pStyle w:val="Title"/>
              <w:spacing w:line="276" w:lineRule="auto"/>
              <w:ind w:left="1602" w:hanging="1602"/>
              <w:jc w:val="both"/>
              <w:rPr>
                <w:rFonts w:ascii="Book Antiqua" w:hAnsi="Book Antiqua"/>
                <w:b w:val="0"/>
                <w:bCs w:val="0"/>
                <w:color w:val="000000"/>
                <w:u w:val="none"/>
              </w:rPr>
            </w:pPr>
            <w:hyperlink w:anchor="AnnexA" w:history="1">
              <w:r w:rsidR="0046790A" w:rsidRPr="009C0AB5">
                <w:rPr>
                  <w:rStyle w:val="Hyperlink"/>
                  <w:rFonts w:ascii="Book Antiqua" w:hAnsi="Book Antiqua"/>
                  <w:b w:val="0"/>
                  <w:bCs w:val="0"/>
                  <w:color w:val="000000"/>
                  <w:u w:val="none"/>
                </w:rPr>
                <w:t xml:space="preserve">Annexure </w:t>
              </w:r>
              <w:r w:rsidR="0046790A" w:rsidRPr="009C0AB5">
                <w:rPr>
                  <w:rStyle w:val="Hyperlink"/>
                  <w:rFonts w:ascii="Book Antiqua" w:hAnsi="Book Antiqua"/>
                  <w:bCs w:val="0"/>
                  <w:color w:val="000000"/>
                  <w:u w:val="none"/>
                </w:rPr>
                <w:t>A</w:t>
              </w:r>
            </w:hyperlink>
            <w:r w:rsidR="0046790A" w:rsidRPr="009C0AB5">
              <w:rPr>
                <w:rFonts w:ascii="Book Antiqua" w:hAnsi="Book Antiqua"/>
                <w:b w:val="0"/>
                <w:bCs w:val="0"/>
                <w:color w:val="000000"/>
                <w:u w:val="none"/>
              </w:rPr>
              <w:t xml:space="preserve"> : Content of Project Report</w:t>
            </w:r>
          </w:p>
          <w:p w:rsidR="009C16F3" w:rsidRPr="009C0AB5" w:rsidRDefault="009C16F3" w:rsidP="00D62870">
            <w:pPr>
              <w:pStyle w:val="Title"/>
              <w:spacing w:line="276" w:lineRule="auto"/>
              <w:jc w:val="both"/>
              <w:rPr>
                <w:rFonts w:ascii="Book Antiqua" w:hAnsi="Book Antiqua"/>
                <w:b w:val="0"/>
                <w:bCs w:val="0"/>
                <w:color w:val="000000"/>
                <w:u w:val="none"/>
              </w:rPr>
            </w:pPr>
          </w:p>
        </w:tc>
      </w:tr>
    </w:tbl>
    <w:p w:rsidR="00E628CD" w:rsidRPr="009C0AB5" w:rsidRDefault="00E628CD">
      <w:pPr>
        <w:spacing w:line="276" w:lineRule="auto"/>
        <w:ind w:left="720"/>
        <w:jc w:val="both"/>
        <w:rPr>
          <w:rFonts w:ascii="Book Antiqua" w:hAnsi="Book Antiqua"/>
          <w:color w:val="000000"/>
        </w:rPr>
      </w:pPr>
    </w:p>
    <w:p w:rsidR="00F77521" w:rsidRPr="009C0AB5" w:rsidRDefault="0046790A" w:rsidP="007E7C2F">
      <w:pPr>
        <w:spacing w:line="276" w:lineRule="auto"/>
        <w:jc w:val="both"/>
        <w:rPr>
          <w:rFonts w:ascii="Book Antiqua" w:hAnsi="Book Antiqua"/>
          <w:b/>
          <w:bCs/>
          <w:color w:val="000000"/>
          <w:u w:val="single"/>
        </w:rPr>
      </w:pPr>
      <w:r w:rsidRPr="009C0AB5">
        <w:rPr>
          <w:rFonts w:ascii="Book Antiqua" w:hAnsi="Book Antiqua"/>
          <w:color w:val="000000"/>
        </w:rPr>
        <w:br w:type="page"/>
      </w:r>
    </w:p>
    <w:p w:rsidR="001D1CBF" w:rsidRPr="009C0AB5" w:rsidRDefault="0046790A" w:rsidP="00331447">
      <w:pPr>
        <w:pStyle w:val="ListParagraph"/>
        <w:numPr>
          <w:ilvl w:val="0"/>
          <w:numId w:val="10"/>
        </w:numPr>
        <w:spacing w:line="276" w:lineRule="auto"/>
        <w:ind w:left="900" w:hanging="900"/>
        <w:jc w:val="both"/>
        <w:rPr>
          <w:rFonts w:ascii="Book Antiqua" w:hAnsi="Book Antiqua"/>
          <w:b/>
          <w:snapToGrid w:val="0"/>
        </w:rPr>
      </w:pPr>
      <w:r w:rsidRPr="009C0AB5">
        <w:rPr>
          <w:rFonts w:ascii="Book Antiqua" w:hAnsi="Book Antiqua"/>
          <w:b/>
          <w:snapToGrid w:val="0"/>
        </w:rPr>
        <w:lastRenderedPageBreak/>
        <w:t xml:space="preserve">General Information &amp; Scope </w:t>
      </w:r>
      <w:r w:rsidR="00AE7E7D" w:rsidRPr="009C0AB5">
        <w:rPr>
          <w:rFonts w:ascii="Book Antiqua" w:hAnsi="Book Antiqua"/>
          <w:b/>
          <w:snapToGrid w:val="0"/>
        </w:rPr>
        <w:t>o</w:t>
      </w:r>
      <w:r w:rsidRPr="009C0AB5">
        <w:rPr>
          <w:rFonts w:ascii="Book Antiqua" w:hAnsi="Book Antiqua"/>
          <w:b/>
          <w:snapToGrid w:val="0"/>
        </w:rPr>
        <w:t>f Work</w:t>
      </w:r>
    </w:p>
    <w:p w:rsidR="00D21BF1"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snapToGrid w:val="0"/>
        </w:rPr>
        <w:t xml:space="preserve">The technical specification covers </w:t>
      </w:r>
      <w:r w:rsidRPr="009C0AB5">
        <w:rPr>
          <w:rFonts w:ascii="Book Antiqua" w:hAnsi="Book Antiqua"/>
        </w:rPr>
        <w:t xml:space="preserve">survey using modern survey techniques </w:t>
      </w:r>
      <w:r w:rsidR="008E1261" w:rsidRPr="009C0AB5">
        <w:rPr>
          <w:rFonts w:ascii="Book Antiqua" w:hAnsi="Book Antiqua"/>
        </w:rPr>
        <w:t>for</w:t>
      </w:r>
      <w:r w:rsidRPr="009C0AB5">
        <w:rPr>
          <w:rFonts w:ascii="Book Antiqua" w:hAnsi="Book Antiqua"/>
        </w:rPr>
        <w:t xml:space="preserve"> route alignment of transmission line, identification of substation sites and preparation of </w:t>
      </w:r>
      <w:r w:rsidR="00F77521" w:rsidRPr="009C0AB5">
        <w:rPr>
          <w:rFonts w:ascii="Book Antiqua" w:hAnsi="Book Antiqua"/>
        </w:rPr>
        <w:t>r</w:t>
      </w:r>
      <w:r w:rsidR="00B17691" w:rsidRPr="009C0AB5">
        <w:rPr>
          <w:rFonts w:ascii="Book Antiqua" w:hAnsi="Book Antiqua"/>
        </w:rPr>
        <w:t>eport for</w:t>
      </w:r>
      <w:r w:rsidRPr="009C0AB5">
        <w:rPr>
          <w:rFonts w:ascii="Book Antiqua" w:hAnsi="Book Antiqua"/>
        </w:rPr>
        <w:t xml:space="preserve"> the transmission </w:t>
      </w:r>
      <w:r w:rsidR="00F77521" w:rsidRPr="009C0AB5">
        <w:rPr>
          <w:rFonts w:ascii="Book Antiqua" w:hAnsi="Book Antiqua"/>
        </w:rPr>
        <w:t>scheme</w:t>
      </w:r>
      <w:r w:rsidR="00B17691" w:rsidRPr="009C0AB5">
        <w:rPr>
          <w:rFonts w:ascii="Book Antiqua" w:hAnsi="Book Antiqua"/>
        </w:rPr>
        <w:t xml:space="preserve"> </w:t>
      </w:r>
      <w:r w:rsidR="00D21BF1" w:rsidRPr="009C0AB5">
        <w:rPr>
          <w:rFonts w:ascii="Book Antiqua" w:hAnsi="Book Antiqua"/>
        </w:rPr>
        <w:t>“</w:t>
      </w:r>
      <w:r w:rsidR="00E6773D" w:rsidRPr="009C0AB5">
        <w:rPr>
          <w:rFonts w:ascii="Book Antiqua" w:hAnsi="Book Antiqua"/>
        </w:rPr>
        <w:t>[</w:t>
      </w:r>
      <w:r w:rsidR="00D21BF1" w:rsidRPr="009C0AB5">
        <w:rPr>
          <w:rFonts w:ascii="Book Antiqua" w:hAnsi="Book Antiqua"/>
          <w:i/>
          <w:iCs/>
        </w:rPr>
        <w:t xml:space="preserve">Name of </w:t>
      </w:r>
      <w:r w:rsidR="00E6773D" w:rsidRPr="009C0AB5">
        <w:rPr>
          <w:rFonts w:ascii="Book Antiqua" w:hAnsi="Book Antiqua"/>
          <w:i/>
          <w:iCs/>
        </w:rPr>
        <w:t xml:space="preserve">TBCB </w:t>
      </w:r>
      <w:r w:rsidR="00D21BF1" w:rsidRPr="009C0AB5">
        <w:rPr>
          <w:rFonts w:ascii="Book Antiqua" w:hAnsi="Book Antiqua"/>
          <w:i/>
          <w:iCs/>
        </w:rPr>
        <w:t>Scheme</w:t>
      </w:r>
      <w:r w:rsidR="00E6773D" w:rsidRPr="009C0AB5">
        <w:rPr>
          <w:rFonts w:ascii="Book Antiqua" w:hAnsi="Book Antiqua"/>
          <w:i/>
          <w:iCs/>
        </w:rPr>
        <w:t xml:space="preserve"> to be inserted</w:t>
      </w:r>
      <w:r w:rsidR="00E6773D" w:rsidRPr="009C0AB5">
        <w:rPr>
          <w:rFonts w:ascii="Book Antiqua" w:hAnsi="Book Antiqua"/>
        </w:rPr>
        <w:t>]</w:t>
      </w:r>
      <w:r w:rsidR="00D21BF1" w:rsidRPr="009C0AB5">
        <w:rPr>
          <w:rFonts w:ascii="Book Antiqua" w:hAnsi="Book Antiqua"/>
        </w:rPr>
        <w:t>” comprising the following:</w:t>
      </w:r>
    </w:p>
    <w:p w:rsidR="008B0A3D" w:rsidRPr="009C0AB5" w:rsidRDefault="008B0A3D" w:rsidP="00D62870">
      <w:pPr>
        <w:spacing w:line="276" w:lineRule="auto"/>
        <w:ind w:left="540"/>
        <w:jc w:val="both"/>
        <w:rPr>
          <w:rFonts w:ascii="Book Antiqua" w:hAnsi="Book Antiqua"/>
          <w:b/>
          <w:bCs/>
        </w:rPr>
      </w:pPr>
    </w:p>
    <w:tbl>
      <w:tblPr>
        <w:tblStyle w:val="TableGrid"/>
        <w:tblW w:w="0" w:type="auto"/>
        <w:tblInd w:w="1008" w:type="dxa"/>
        <w:tblLook w:val="04A0" w:firstRow="1" w:lastRow="0" w:firstColumn="1" w:lastColumn="0" w:noHBand="0" w:noVBand="1"/>
      </w:tblPr>
      <w:tblGrid>
        <w:gridCol w:w="972"/>
        <w:gridCol w:w="5493"/>
        <w:gridCol w:w="1607"/>
      </w:tblGrid>
      <w:tr w:rsidR="0029554D" w:rsidRPr="009C0AB5" w:rsidTr="00A30781">
        <w:tc>
          <w:tcPr>
            <w:tcW w:w="987" w:type="dxa"/>
          </w:tcPr>
          <w:p w:rsidR="00EC6AD2" w:rsidRPr="009C0AB5" w:rsidRDefault="007E7C2F" w:rsidP="00D21BF1">
            <w:pPr>
              <w:spacing w:line="276" w:lineRule="auto"/>
              <w:jc w:val="both"/>
              <w:rPr>
                <w:rFonts w:ascii="Book Antiqua" w:hAnsi="Book Antiqua"/>
                <w:b/>
                <w:bCs/>
                <w:snapToGrid w:val="0"/>
              </w:rPr>
            </w:pPr>
            <w:r w:rsidRPr="009C0AB5">
              <w:rPr>
                <w:rFonts w:ascii="Book Antiqua" w:hAnsi="Book Antiqua"/>
                <w:b/>
                <w:bCs/>
                <w:snapToGrid w:val="0"/>
              </w:rPr>
              <w:t>Sl</w:t>
            </w:r>
            <w:r w:rsidR="003B1459" w:rsidRPr="009C0AB5">
              <w:rPr>
                <w:rFonts w:ascii="Book Antiqua" w:hAnsi="Book Antiqua"/>
                <w:b/>
                <w:bCs/>
                <w:snapToGrid w:val="0"/>
              </w:rPr>
              <w:t>.</w:t>
            </w:r>
            <w:r w:rsidR="008B0A3D" w:rsidRPr="009C0AB5">
              <w:rPr>
                <w:rFonts w:ascii="Book Antiqua" w:hAnsi="Book Antiqua"/>
                <w:b/>
                <w:bCs/>
                <w:snapToGrid w:val="0"/>
              </w:rPr>
              <w:t xml:space="preserve"> </w:t>
            </w:r>
            <w:r w:rsidR="003B1459" w:rsidRPr="009C0AB5">
              <w:rPr>
                <w:rFonts w:ascii="Book Antiqua" w:hAnsi="Book Antiqua"/>
                <w:b/>
                <w:bCs/>
                <w:snapToGrid w:val="0"/>
              </w:rPr>
              <w:t>No.</w:t>
            </w:r>
          </w:p>
        </w:tc>
        <w:tc>
          <w:tcPr>
            <w:tcW w:w="5650" w:type="dxa"/>
          </w:tcPr>
          <w:p w:rsidR="00EC6AD2" w:rsidRPr="009C0AB5" w:rsidRDefault="00431845" w:rsidP="00D21BF1">
            <w:pPr>
              <w:spacing w:line="276" w:lineRule="auto"/>
              <w:jc w:val="both"/>
              <w:rPr>
                <w:rFonts w:ascii="Book Antiqua" w:hAnsi="Book Antiqua"/>
                <w:b/>
                <w:bCs/>
                <w:snapToGrid w:val="0"/>
              </w:rPr>
            </w:pPr>
            <w:r w:rsidRPr="009C0AB5">
              <w:rPr>
                <w:rFonts w:ascii="Book Antiqua" w:hAnsi="Book Antiqua"/>
                <w:b/>
                <w:bCs/>
                <w:snapToGrid w:val="0"/>
              </w:rPr>
              <w:t>Name of Transmission Element</w:t>
            </w:r>
          </w:p>
        </w:tc>
        <w:tc>
          <w:tcPr>
            <w:tcW w:w="360" w:type="dxa"/>
          </w:tcPr>
          <w:p w:rsidR="00EC6AD2" w:rsidRPr="009C0AB5" w:rsidRDefault="003B1459" w:rsidP="00D21BF1">
            <w:pPr>
              <w:spacing w:line="276" w:lineRule="auto"/>
              <w:jc w:val="both"/>
              <w:rPr>
                <w:rFonts w:ascii="Book Antiqua" w:hAnsi="Book Antiqua"/>
                <w:b/>
                <w:bCs/>
                <w:snapToGrid w:val="0"/>
              </w:rPr>
            </w:pPr>
            <w:r w:rsidRPr="009C0AB5">
              <w:rPr>
                <w:rFonts w:ascii="Book Antiqua" w:hAnsi="Book Antiqua"/>
                <w:b/>
                <w:bCs/>
                <w:snapToGrid w:val="0"/>
              </w:rPr>
              <w:t>Capacity/km</w:t>
            </w:r>
          </w:p>
        </w:tc>
      </w:tr>
      <w:tr w:rsidR="0029554D" w:rsidRPr="009C0AB5" w:rsidTr="00A30781">
        <w:tc>
          <w:tcPr>
            <w:tcW w:w="987" w:type="dxa"/>
          </w:tcPr>
          <w:p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rsidR="00EC6AD2"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Transmission Lines</w:t>
            </w:r>
          </w:p>
        </w:tc>
        <w:tc>
          <w:tcPr>
            <w:tcW w:w="360" w:type="dxa"/>
          </w:tcPr>
          <w:p w:rsidR="00EC6AD2" w:rsidRPr="009C0AB5" w:rsidRDefault="00EC6AD2" w:rsidP="00D21BF1">
            <w:pPr>
              <w:spacing w:line="276" w:lineRule="auto"/>
              <w:jc w:val="both"/>
              <w:rPr>
                <w:rFonts w:ascii="Book Antiqua" w:hAnsi="Book Antiqua"/>
                <w:i/>
                <w:iCs/>
                <w:snapToGrid w:val="0"/>
              </w:rPr>
            </w:pPr>
          </w:p>
        </w:tc>
      </w:tr>
      <w:tr w:rsidR="0029554D" w:rsidRPr="009C0AB5" w:rsidTr="00A30781">
        <w:tc>
          <w:tcPr>
            <w:tcW w:w="987" w:type="dxa"/>
          </w:tcPr>
          <w:p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rsidR="00EC6AD2"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Sub-stations</w:t>
            </w:r>
          </w:p>
        </w:tc>
        <w:tc>
          <w:tcPr>
            <w:tcW w:w="360" w:type="dxa"/>
          </w:tcPr>
          <w:p w:rsidR="00EC6AD2" w:rsidRPr="009C0AB5" w:rsidRDefault="00EC6AD2" w:rsidP="00D21BF1">
            <w:pPr>
              <w:spacing w:line="276" w:lineRule="auto"/>
              <w:jc w:val="both"/>
              <w:rPr>
                <w:rFonts w:ascii="Book Antiqua" w:hAnsi="Book Antiqua"/>
                <w:i/>
                <w:iCs/>
                <w:snapToGrid w:val="0"/>
              </w:rPr>
            </w:pPr>
          </w:p>
        </w:tc>
      </w:tr>
      <w:tr w:rsidR="0029554D" w:rsidRPr="009C0AB5" w:rsidTr="00A30781">
        <w:tc>
          <w:tcPr>
            <w:tcW w:w="987" w:type="dxa"/>
          </w:tcPr>
          <w:p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rsidR="00EC6AD2" w:rsidRPr="009C0AB5" w:rsidRDefault="005D22E3" w:rsidP="00D21BF1">
            <w:pPr>
              <w:spacing w:line="276" w:lineRule="auto"/>
              <w:jc w:val="both"/>
              <w:rPr>
                <w:rFonts w:ascii="Book Antiqua" w:hAnsi="Book Antiqua"/>
                <w:i/>
                <w:iCs/>
                <w:snapToGrid w:val="0"/>
              </w:rPr>
            </w:pPr>
            <w:r w:rsidRPr="009C0AB5">
              <w:rPr>
                <w:rFonts w:ascii="Book Antiqua" w:hAnsi="Book Antiqua"/>
                <w:i/>
                <w:iCs/>
                <w:snapToGrid w:val="0"/>
              </w:rPr>
              <w:t>Switching-stations</w:t>
            </w:r>
          </w:p>
        </w:tc>
        <w:tc>
          <w:tcPr>
            <w:tcW w:w="360" w:type="dxa"/>
          </w:tcPr>
          <w:p w:rsidR="00EC6AD2" w:rsidRPr="009C0AB5" w:rsidRDefault="00EC6AD2" w:rsidP="00D21BF1">
            <w:pPr>
              <w:spacing w:line="276" w:lineRule="auto"/>
              <w:jc w:val="both"/>
              <w:rPr>
                <w:rFonts w:ascii="Book Antiqua" w:hAnsi="Book Antiqua"/>
                <w:i/>
                <w:iCs/>
                <w:snapToGrid w:val="0"/>
              </w:rPr>
            </w:pPr>
          </w:p>
        </w:tc>
      </w:tr>
      <w:tr w:rsidR="0029554D" w:rsidRPr="009C0AB5" w:rsidTr="00A30781">
        <w:tc>
          <w:tcPr>
            <w:tcW w:w="987" w:type="dxa"/>
          </w:tcPr>
          <w:p w:rsidR="00431845" w:rsidRPr="009C0AB5" w:rsidRDefault="00431845" w:rsidP="00331447">
            <w:pPr>
              <w:pStyle w:val="ListParagraph"/>
              <w:numPr>
                <w:ilvl w:val="0"/>
                <w:numId w:val="9"/>
              </w:numPr>
              <w:spacing w:line="276" w:lineRule="auto"/>
              <w:jc w:val="both"/>
              <w:rPr>
                <w:rFonts w:ascii="Book Antiqua" w:hAnsi="Book Antiqua"/>
                <w:i/>
                <w:iCs/>
                <w:snapToGrid w:val="0"/>
              </w:rPr>
            </w:pPr>
          </w:p>
        </w:tc>
        <w:tc>
          <w:tcPr>
            <w:tcW w:w="5650" w:type="dxa"/>
          </w:tcPr>
          <w:p w:rsidR="00431845"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HVDC links including terminal stations</w:t>
            </w:r>
          </w:p>
        </w:tc>
        <w:tc>
          <w:tcPr>
            <w:tcW w:w="360" w:type="dxa"/>
          </w:tcPr>
          <w:p w:rsidR="00431845" w:rsidRPr="009C0AB5" w:rsidRDefault="00431845" w:rsidP="00D21BF1">
            <w:pPr>
              <w:spacing w:line="276" w:lineRule="auto"/>
              <w:jc w:val="both"/>
              <w:rPr>
                <w:rFonts w:ascii="Book Antiqua" w:hAnsi="Book Antiqua"/>
                <w:i/>
                <w:iCs/>
                <w:snapToGrid w:val="0"/>
              </w:rPr>
            </w:pPr>
          </w:p>
        </w:tc>
      </w:tr>
      <w:tr w:rsidR="005D22E3" w:rsidRPr="009C0AB5" w:rsidTr="00A30781">
        <w:tc>
          <w:tcPr>
            <w:tcW w:w="987" w:type="dxa"/>
          </w:tcPr>
          <w:p w:rsidR="00431845" w:rsidRPr="009C0AB5" w:rsidRDefault="00431845" w:rsidP="00331447">
            <w:pPr>
              <w:pStyle w:val="ListParagraph"/>
              <w:numPr>
                <w:ilvl w:val="0"/>
                <w:numId w:val="9"/>
              </w:numPr>
              <w:spacing w:line="276" w:lineRule="auto"/>
              <w:jc w:val="both"/>
              <w:rPr>
                <w:rFonts w:ascii="Book Antiqua" w:hAnsi="Book Antiqua"/>
                <w:i/>
                <w:iCs/>
                <w:snapToGrid w:val="0"/>
              </w:rPr>
            </w:pPr>
          </w:p>
        </w:tc>
        <w:tc>
          <w:tcPr>
            <w:tcW w:w="5650" w:type="dxa"/>
          </w:tcPr>
          <w:p w:rsidR="00431845"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HVDC transmission line</w:t>
            </w:r>
          </w:p>
        </w:tc>
        <w:tc>
          <w:tcPr>
            <w:tcW w:w="360" w:type="dxa"/>
          </w:tcPr>
          <w:p w:rsidR="00431845" w:rsidRPr="009C0AB5" w:rsidRDefault="00431845" w:rsidP="00D21BF1">
            <w:pPr>
              <w:spacing w:line="276" w:lineRule="auto"/>
              <w:jc w:val="both"/>
              <w:rPr>
                <w:rFonts w:ascii="Book Antiqua" w:hAnsi="Book Antiqua"/>
                <w:i/>
                <w:iCs/>
                <w:snapToGrid w:val="0"/>
              </w:rPr>
            </w:pPr>
          </w:p>
        </w:tc>
      </w:tr>
    </w:tbl>
    <w:p w:rsidR="00615F79" w:rsidRPr="009C0AB5" w:rsidRDefault="00615F79" w:rsidP="00431845">
      <w:pPr>
        <w:spacing w:line="276" w:lineRule="auto"/>
        <w:ind w:left="720"/>
        <w:jc w:val="both"/>
        <w:rPr>
          <w:rFonts w:ascii="Book Antiqua" w:hAnsi="Book Antiqua"/>
          <w:i/>
          <w:lang w:val="en-IN"/>
        </w:rPr>
      </w:pPr>
    </w:p>
    <w:p w:rsidR="008B0A3D" w:rsidRPr="009C0AB5" w:rsidRDefault="005D22E3" w:rsidP="00D62870">
      <w:pPr>
        <w:spacing w:line="276" w:lineRule="auto"/>
        <w:ind w:left="900"/>
        <w:jc w:val="both"/>
        <w:rPr>
          <w:rFonts w:ascii="Book Antiqua" w:hAnsi="Book Antiqua"/>
          <w:i/>
          <w:lang w:val="en-IN"/>
        </w:rPr>
      </w:pPr>
      <w:r w:rsidRPr="009C0AB5">
        <w:rPr>
          <w:rFonts w:ascii="Book Antiqua" w:hAnsi="Book Antiqua"/>
          <w:i/>
          <w:lang w:val="en-IN"/>
        </w:rPr>
        <w:t>[</w:t>
      </w:r>
      <w:r w:rsidR="00431845" w:rsidRPr="009C0AB5">
        <w:rPr>
          <w:rFonts w:ascii="Book Antiqua" w:hAnsi="Book Antiqua"/>
          <w:i/>
          <w:lang w:val="en-IN"/>
        </w:rPr>
        <w:t xml:space="preserve">Table to be </w:t>
      </w:r>
      <w:r w:rsidRPr="009C0AB5">
        <w:rPr>
          <w:rFonts w:ascii="Book Antiqua" w:hAnsi="Book Antiqua"/>
          <w:i/>
          <w:lang w:val="en-IN"/>
        </w:rPr>
        <w:t>filled with</w:t>
      </w:r>
      <w:r w:rsidR="00431845" w:rsidRPr="009C0AB5">
        <w:rPr>
          <w:rFonts w:ascii="Book Antiqua" w:hAnsi="Book Antiqua"/>
          <w:i/>
          <w:lang w:val="en-IN"/>
        </w:rPr>
        <w:t xml:space="preserve"> details as applicable</w:t>
      </w:r>
      <w:r w:rsidRPr="009C0AB5">
        <w:rPr>
          <w:rFonts w:ascii="Book Antiqua" w:hAnsi="Book Antiqua"/>
          <w:i/>
          <w:lang w:val="en-IN"/>
        </w:rPr>
        <w:t xml:space="preserve"> and as per gazette notification.]</w:t>
      </w:r>
    </w:p>
    <w:p w:rsidR="005D22E3" w:rsidRPr="009C0AB5" w:rsidRDefault="005D22E3" w:rsidP="00431845">
      <w:pPr>
        <w:spacing w:line="276" w:lineRule="auto"/>
        <w:ind w:left="720"/>
        <w:jc w:val="both"/>
        <w:rPr>
          <w:rFonts w:ascii="Book Antiqua" w:hAnsi="Book Antiqua"/>
          <w:i/>
          <w:lang w:val="en-IN"/>
        </w:rPr>
      </w:pPr>
    </w:p>
    <w:p w:rsidR="00CF52B5" w:rsidRPr="009C0AB5" w:rsidRDefault="00CB28D1" w:rsidP="002C6CC2">
      <w:pPr>
        <w:spacing w:line="276" w:lineRule="auto"/>
        <w:ind w:left="900"/>
        <w:jc w:val="both"/>
        <w:rPr>
          <w:rFonts w:ascii="Book Antiqua" w:hAnsi="Book Antiqua"/>
          <w:b/>
          <w:bCs/>
        </w:rPr>
      </w:pPr>
      <w:r w:rsidRPr="009C0AB5">
        <w:rPr>
          <w:rFonts w:ascii="Book Antiqua" w:hAnsi="Book Antiqua"/>
          <w:iCs/>
          <w:lang w:val="en-IN"/>
        </w:rPr>
        <w:t>The above scheme</w:t>
      </w:r>
      <w:r w:rsidR="00F77521" w:rsidRPr="009C0AB5">
        <w:rPr>
          <w:rFonts w:ascii="Book Antiqua" w:hAnsi="Book Antiqua"/>
          <w:iCs/>
          <w:lang w:val="en-IN"/>
        </w:rPr>
        <w:t xml:space="preserve">, to be implemented through Tariff Based Competitive Bidding (TBCB) route, has been </w:t>
      </w:r>
      <w:r w:rsidR="00CF52B5" w:rsidRPr="009C0AB5">
        <w:rPr>
          <w:rFonts w:ascii="Book Antiqua" w:hAnsi="Book Antiqua"/>
          <w:iCs/>
          <w:lang w:val="en-IN"/>
        </w:rPr>
        <w:t xml:space="preserve">allocated </w:t>
      </w:r>
      <w:r w:rsidR="00590029" w:rsidRPr="009C0AB5">
        <w:rPr>
          <w:rFonts w:ascii="Book Antiqua" w:hAnsi="Book Antiqua"/>
          <w:iCs/>
          <w:lang w:val="en-IN"/>
        </w:rPr>
        <w:t xml:space="preserve">by National Committee on Transmission </w:t>
      </w:r>
      <w:r w:rsidR="00CF52B5" w:rsidRPr="009C0AB5">
        <w:rPr>
          <w:rFonts w:ascii="Book Antiqua" w:hAnsi="Book Antiqua"/>
          <w:iCs/>
          <w:lang w:val="en-IN"/>
        </w:rPr>
        <w:t xml:space="preserve">to </w:t>
      </w:r>
      <w:r w:rsidR="005D22E3" w:rsidRPr="009C0AB5">
        <w:rPr>
          <w:rFonts w:ascii="Book Antiqua" w:hAnsi="Book Antiqua"/>
          <w:iCs/>
          <w:lang w:val="en-IN"/>
        </w:rPr>
        <w:t>CTUIL</w:t>
      </w:r>
      <w:r w:rsidR="00F77521" w:rsidRPr="009C0AB5">
        <w:rPr>
          <w:rFonts w:ascii="Book Antiqua" w:hAnsi="Book Antiqua"/>
          <w:iCs/>
          <w:lang w:val="en-IN"/>
        </w:rPr>
        <w:t xml:space="preserve">, henceforth </w:t>
      </w:r>
      <w:r w:rsidR="000F57C8" w:rsidRPr="009C0AB5">
        <w:rPr>
          <w:rFonts w:ascii="Book Antiqua" w:hAnsi="Book Antiqua"/>
          <w:iCs/>
          <w:lang w:val="en-IN"/>
        </w:rPr>
        <w:t xml:space="preserve">referred to as </w:t>
      </w:r>
      <w:r w:rsidR="00F77521" w:rsidRPr="009C0AB5">
        <w:rPr>
          <w:rFonts w:ascii="Book Antiqua" w:hAnsi="Book Antiqua"/>
          <w:iCs/>
          <w:lang w:val="en-IN"/>
        </w:rPr>
        <w:t>employer</w:t>
      </w:r>
      <w:r w:rsidR="00B12F8F" w:rsidRPr="009C0AB5">
        <w:rPr>
          <w:rFonts w:ascii="Book Antiqua" w:hAnsi="Book Antiqua"/>
          <w:iCs/>
          <w:lang w:val="en-IN"/>
        </w:rPr>
        <w:t>,</w:t>
      </w:r>
      <w:r w:rsidR="00F77521" w:rsidRPr="009C0AB5">
        <w:rPr>
          <w:rFonts w:ascii="Book Antiqua" w:hAnsi="Book Antiqua"/>
          <w:iCs/>
          <w:lang w:val="en-IN"/>
        </w:rPr>
        <w:t xml:space="preserve"> for carrying out survey works.</w:t>
      </w:r>
      <w:r w:rsidR="000F57C8" w:rsidRPr="009C0AB5">
        <w:rPr>
          <w:rFonts w:ascii="Book Antiqua" w:hAnsi="Book Antiqua"/>
          <w:iCs/>
          <w:lang w:val="en-IN"/>
        </w:rPr>
        <w:t xml:space="preserve"> The employer would get the survey works done through </w:t>
      </w:r>
      <w:r w:rsidR="002C6CC2" w:rsidRPr="009C0AB5">
        <w:rPr>
          <w:rFonts w:ascii="Book Antiqua" w:hAnsi="Book Antiqua"/>
          <w:iCs/>
          <w:lang w:val="en-IN"/>
        </w:rPr>
        <w:t>an identified agency</w:t>
      </w:r>
      <w:r w:rsidR="002C6CC2" w:rsidRPr="009C0AB5">
        <w:rPr>
          <w:rFonts w:ascii="Book Antiqua" w:hAnsi="Book Antiqua"/>
          <w:snapToGrid w:val="0"/>
        </w:rPr>
        <w:t xml:space="preserve">, </w:t>
      </w:r>
      <w:r w:rsidR="002C6CC2" w:rsidRPr="009C0AB5">
        <w:rPr>
          <w:rFonts w:ascii="Book Antiqua" w:hAnsi="Book Antiqua"/>
          <w:iCs/>
          <w:lang w:val="en-IN"/>
        </w:rPr>
        <w:t>henceforth referred to as ‘</w:t>
      </w:r>
      <w:r w:rsidR="002C6CC2" w:rsidRPr="009C0AB5">
        <w:rPr>
          <w:rFonts w:ascii="Book Antiqua" w:hAnsi="Book Antiqua"/>
          <w:snapToGrid w:val="0"/>
        </w:rPr>
        <w:t>Contractor’, selected through bidding process.</w:t>
      </w:r>
    </w:p>
    <w:p w:rsidR="00E628CD" w:rsidRPr="009C0AB5" w:rsidRDefault="00E628CD">
      <w:pPr>
        <w:spacing w:line="276" w:lineRule="auto"/>
        <w:ind w:left="540"/>
        <w:jc w:val="both"/>
        <w:rPr>
          <w:rFonts w:ascii="Book Antiqua" w:hAnsi="Book Antiqua"/>
          <w:b/>
          <w:snapToGrid w:val="0"/>
        </w:rPr>
      </w:pPr>
    </w:p>
    <w:p w:rsidR="00057CBF" w:rsidRPr="009C0AB5" w:rsidRDefault="0046790A" w:rsidP="00D62870">
      <w:pPr>
        <w:spacing w:line="276" w:lineRule="auto"/>
        <w:ind w:left="900"/>
        <w:jc w:val="both"/>
        <w:rPr>
          <w:rFonts w:ascii="Book Antiqua" w:hAnsi="Book Antiqua"/>
        </w:rPr>
      </w:pPr>
      <w:r w:rsidRPr="009C0AB5">
        <w:rPr>
          <w:rFonts w:ascii="Book Antiqua" w:hAnsi="Book Antiqua"/>
        </w:rPr>
        <w:t xml:space="preserve">The scope of work inter-alia shall include the </w:t>
      </w:r>
      <w:r w:rsidR="00BC62C2" w:rsidRPr="009C0AB5">
        <w:rPr>
          <w:rFonts w:ascii="Book Antiqua" w:hAnsi="Book Antiqua"/>
        </w:rPr>
        <w:t>following: -</w:t>
      </w:r>
    </w:p>
    <w:p w:rsidR="00E628CD" w:rsidRPr="009C0AB5" w:rsidRDefault="00E628CD">
      <w:pPr>
        <w:tabs>
          <w:tab w:val="left" w:pos="810"/>
        </w:tabs>
        <w:spacing w:line="276" w:lineRule="auto"/>
        <w:ind w:left="360"/>
        <w:jc w:val="both"/>
        <w:rPr>
          <w:rFonts w:ascii="Book Antiqua" w:hAnsi="Book Antiqua"/>
        </w:rPr>
      </w:pPr>
    </w:p>
    <w:p w:rsidR="00E628CD" w:rsidRPr="009C0AB5" w:rsidRDefault="0046790A" w:rsidP="00331447">
      <w:pPr>
        <w:pStyle w:val="ListParagraph"/>
        <w:numPr>
          <w:ilvl w:val="0"/>
          <w:numId w:val="3"/>
        </w:numPr>
        <w:spacing w:line="276" w:lineRule="auto"/>
        <w:jc w:val="both"/>
        <w:rPr>
          <w:rFonts w:ascii="Book Antiqua" w:hAnsi="Book Antiqua"/>
        </w:rPr>
      </w:pPr>
      <w:r w:rsidRPr="009C0AB5">
        <w:rPr>
          <w:rFonts w:ascii="Book Antiqua" w:hAnsi="Book Antiqua"/>
        </w:rPr>
        <w:t xml:space="preserve">Route Alignment </w:t>
      </w:r>
      <w:r w:rsidR="0093570A" w:rsidRPr="009C0AB5">
        <w:rPr>
          <w:rFonts w:ascii="Book Antiqua" w:hAnsi="Book Antiqua"/>
        </w:rPr>
        <w:t xml:space="preserve">in </w:t>
      </w:r>
      <w:r w:rsidR="00F77521" w:rsidRPr="009C0AB5">
        <w:rPr>
          <w:rFonts w:ascii="Book Antiqua" w:hAnsi="Book Antiqua"/>
        </w:rPr>
        <w:t>KMZ/KML</w:t>
      </w:r>
      <w:r w:rsidR="00003EFB" w:rsidRPr="009C0AB5">
        <w:rPr>
          <w:rFonts w:ascii="Book Antiqua" w:hAnsi="Book Antiqua"/>
          <w:iCs/>
          <w:lang w:val="en-IN"/>
        </w:rPr>
        <w:t xml:space="preserve"> </w:t>
      </w:r>
      <w:r w:rsidR="00F77521" w:rsidRPr="009C0AB5">
        <w:rPr>
          <w:rFonts w:ascii="Book Antiqua" w:hAnsi="Book Antiqua"/>
          <w:iCs/>
          <w:lang w:val="en-IN"/>
        </w:rPr>
        <w:t xml:space="preserve">file </w:t>
      </w:r>
      <w:r w:rsidR="008E1261" w:rsidRPr="009C0AB5">
        <w:rPr>
          <w:rFonts w:ascii="Book Antiqua" w:hAnsi="Book Antiqua"/>
          <w:iCs/>
          <w:lang w:val="en-IN"/>
        </w:rPr>
        <w:t>on</w:t>
      </w:r>
      <w:r w:rsidR="00003EFB" w:rsidRPr="009C0AB5">
        <w:rPr>
          <w:rFonts w:ascii="Book Antiqua" w:hAnsi="Book Antiqua"/>
          <w:iCs/>
          <w:lang w:val="en-IN"/>
        </w:rPr>
        <w:t xml:space="preserve"> </w:t>
      </w:r>
      <w:proofErr w:type="spellStart"/>
      <w:r w:rsidR="00003EFB" w:rsidRPr="009C0AB5">
        <w:rPr>
          <w:rFonts w:ascii="Book Antiqua" w:hAnsi="Book Antiqua"/>
          <w:iCs/>
          <w:lang w:val="en-IN"/>
        </w:rPr>
        <w:t>Bhuvan</w:t>
      </w:r>
      <w:proofErr w:type="spellEnd"/>
      <w:r w:rsidR="00003EFB" w:rsidRPr="009C0AB5">
        <w:rPr>
          <w:rFonts w:ascii="Book Antiqua" w:hAnsi="Book Antiqua"/>
          <w:iCs/>
          <w:lang w:val="en-IN"/>
        </w:rPr>
        <w:t xml:space="preserve"> (Indian Geo-Platform of ISRO) /</w:t>
      </w:r>
      <w:r w:rsidR="00A328BA" w:rsidRPr="009C0AB5">
        <w:rPr>
          <w:rFonts w:ascii="Book Antiqua" w:hAnsi="Book Antiqua"/>
          <w:iCs/>
          <w:lang w:val="en-IN"/>
        </w:rPr>
        <w:t xml:space="preserve"> </w:t>
      </w:r>
      <w:r w:rsidR="00C43F57" w:rsidRPr="009C0AB5">
        <w:rPr>
          <w:rFonts w:ascii="Book Antiqua" w:hAnsi="Book Antiqua"/>
          <w:iCs/>
          <w:lang w:val="en-IN"/>
        </w:rPr>
        <w:t xml:space="preserve">Google imagery </w:t>
      </w:r>
      <w:r w:rsidRPr="009C0AB5">
        <w:rPr>
          <w:rFonts w:ascii="Book Antiqua" w:hAnsi="Book Antiqua"/>
          <w:iCs/>
          <w:lang w:val="en-IN"/>
        </w:rPr>
        <w:t xml:space="preserve">and Survey of India </w:t>
      </w:r>
      <w:r w:rsidR="0093334E" w:rsidRPr="009C0AB5">
        <w:rPr>
          <w:rFonts w:ascii="Book Antiqua" w:hAnsi="Book Antiqua"/>
          <w:iCs/>
          <w:lang w:val="en-IN"/>
        </w:rPr>
        <w:t xml:space="preserve">topographical </w:t>
      </w:r>
      <w:r w:rsidRPr="009C0AB5">
        <w:rPr>
          <w:rFonts w:ascii="Book Antiqua" w:hAnsi="Book Antiqua"/>
          <w:iCs/>
          <w:lang w:val="en-IN"/>
        </w:rPr>
        <w:t xml:space="preserve">maps </w:t>
      </w:r>
      <w:r w:rsidR="007423C7" w:rsidRPr="009C0AB5">
        <w:rPr>
          <w:rFonts w:ascii="Book Antiqua" w:hAnsi="Book Antiqua"/>
        </w:rPr>
        <w:t xml:space="preserve">(both in hard &amp; soft copies) </w:t>
      </w:r>
      <w:r w:rsidRPr="009C0AB5">
        <w:rPr>
          <w:rFonts w:ascii="Book Antiqua" w:hAnsi="Book Antiqua"/>
          <w:iCs/>
          <w:lang w:val="en-IN"/>
        </w:rPr>
        <w:t>to the extent required, inter-alia including:</w:t>
      </w:r>
    </w:p>
    <w:p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t xml:space="preserve">Identification of three alternative route alignments &amp; selection of </w:t>
      </w:r>
      <w:r w:rsidR="0093570A" w:rsidRPr="009C0AB5">
        <w:rPr>
          <w:rFonts w:ascii="Book Antiqua" w:hAnsi="Book Antiqua"/>
        </w:rPr>
        <w:t xml:space="preserve">one </w:t>
      </w:r>
      <w:r w:rsidRPr="009C0AB5">
        <w:rPr>
          <w:rFonts w:ascii="Book Antiqua" w:hAnsi="Book Antiqua"/>
        </w:rPr>
        <w:t xml:space="preserve">optimized route alignment in consultation with </w:t>
      </w:r>
      <w:r w:rsidR="00AD6214" w:rsidRPr="009C0AB5">
        <w:rPr>
          <w:rFonts w:ascii="Book Antiqua" w:hAnsi="Book Antiqua"/>
        </w:rPr>
        <w:t xml:space="preserve">the Employer </w:t>
      </w:r>
      <w:proofErr w:type="spellStart"/>
      <w:r w:rsidR="00AD6214" w:rsidRPr="009C0AB5">
        <w:rPr>
          <w:rFonts w:ascii="Book Antiqua" w:hAnsi="Book Antiqua"/>
        </w:rPr>
        <w:t>i.e</w:t>
      </w:r>
      <w:proofErr w:type="spellEnd"/>
      <w:r w:rsidR="00AD6214" w:rsidRPr="009C0AB5">
        <w:rPr>
          <w:rFonts w:ascii="Book Antiqua" w:hAnsi="Book Antiqua"/>
        </w:rPr>
        <w:t xml:space="preserve"> </w:t>
      </w:r>
      <w:r w:rsidR="00953991" w:rsidRPr="009C0AB5">
        <w:rPr>
          <w:rFonts w:ascii="Book Antiqua" w:hAnsi="Book Antiqua"/>
          <w:iCs/>
          <w:lang w:val="en-IN"/>
        </w:rPr>
        <w:t>CTUIL</w:t>
      </w:r>
      <w:r w:rsidRPr="009C0AB5">
        <w:rPr>
          <w:rFonts w:ascii="Book Antiqua" w:hAnsi="Book Antiqua"/>
        </w:rPr>
        <w:t xml:space="preserve">. The output </w:t>
      </w:r>
      <w:r w:rsidR="00590029" w:rsidRPr="009C0AB5">
        <w:rPr>
          <w:rFonts w:ascii="Book Antiqua" w:hAnsi="Book Antiqua"/>
        </w:rPr>
        <w:t xml:space="preserve">(both in hard &amp; soft copies) </w:t>
      </w:r>
      <w:r w:rsidRPr="009C0AB5">
        <w:rPr>
          <w:rFonts w:ascii="Book Antiqua" w:hAnsi="Book Antiqua"/>
        </w:rPr>
        <w:t xml:space="preserve">shall be in the form of final route alignment </w:t>
      </w:r>
      <w:r w:rsidR="0093570A" w:rsidRPr="009C0AB5">
        <w:rPr>
          <w:rFonts w:ascii="Book Antiqua" w:hAnsi="Book Antiqua"/>
        </w:rPr>
        <w:t xml:space="preserve">in </w:t>
      </w:r>
      <w:r w:rsidR="00F77521" w:rsidRPr="009C0AB5">
        <w:rPr>
          <w:rFonts w:ascii="Book Antiqua" w:hAnsi="Book Antiqua"/>
        </w:rPr>
        <w:t>KML/KMZ</w:t>
      </w:r>
      <w:r w:rsidR="0093570A" w:rsidRPr="009C0AB5">
        <w:rPr>
          <w:rFonts w:ascii="Book Antiqua" w:hAnsi="Book Antiqua"/>
        </w:rPr>
        <w:t xml:space="preserve"> file</w:t>
      </w:r>
      <w:r w:rsidR="00D76FDC" w:rsidRPr="009C0AB5">
        <w:rPr>
          <w:rFonts w:ascii="Book Antiqua" w:hAnsi="Book Antiqua"/>
        </w:rPr>
        <w:t xml:space="preserve"> and pdf</w:t>
      </w:r>
      <w:r w:rsidR="00F77521" w:rsidRPr="009C0AB5">
        <w:rPr>
          <w:rFonts w:ascii="Book Antiqua" w:hAnsi="Book Antiqua"/>
        </w:rPr>
        <w:t xml:space="preserve">  /</w:t>
      </w:r>
      <w:r w:rsidR="0093570A" w:rsidRPr="009C0AB5">
        <w:rPr>
          <w:rFonts w:ascii="Book Antiqua" w:hAnsi="Book Antiqua"/>
        </w:rPr>
        <w:t xml:space="preserve"> </w:t>
      </w:r>
      <w:r w:rsidRPr="009C0AB5">
        <w:rPr>
          <w:rFonts w:ascii="Book Antiqua" w:hAnsi="Book Antiqua"/>
        </w:rPr>
        <w:t>digitized topographical map</w:t>
      </w:r>
      <w:r w:rsidR="00CA094D" w:rsidRPr="009C0AB5">
        <w:rPr>
          <w:rFonts w:ascii="Book Antiqua" w:hAnsi="Book Antiqua"/>
        </w:rPr>
        <w:t xml:space="preserve"> </w:t>
      </w:r>
      <w:r w:rsidR="00D76FDC" w:rsidRPr="009C0AB5">
        <w:rPr>
          <w:rFonts w:ascii="Book Antiqua" w:hAnsi="Book Antiqua"/>
        </w:rPr>
        <w:t>(</w:t>
      </w:r>
      <w:proofErr w:type="spellStart"/>
      <w:r w:rsidR="0056573E" w:rsidRPr="009C0AB5">
        <w:rPr>
          <w:rFonts w:ascii="Book Antiqua" w:hAnsi="Book Antiqua"/>
        </w:rPr>
        <w:t>i.</w:t>
      </w:r>
      <w:r w:rsidR="000B76CC" w:rsidRPr="009C0AB5">
        <w:rPr>
          <w:rFonts w:ascii="Book Antiqua" w:hAnsi="Book Antiqua"/>
        </w:rPr>
        <w:t>e</w:t>
      </w:r>
      <w:proofErr w:type="spellEnd"/>
      <w:r w:rsidR="000B76CC" w:rsidRPr="009C0AB5">
        <w:rPr>
          <w:rFonts w:ascii="Book Antiqua" w:hAnsi="Book Antiqua"/>
        </w:rPr>
        <w:t xml:space="preserve"> digitized topo sheets of Survey of India</w:t>
      </w:r>
      <w:r w:rsidR="00D76FDC" w:rsidRPr="009C0AB5">
        <w:rPr>
          <w:rFonts w:ascii="Book Antiqua" w:hAnsi="Book Antiqua"/>
        </w:rPr>
        <w:t>)</w:t>
      </w:r>
      <w:r w:rsidRPr="009C0AB5">
        <w:rPr>
          <w:rFonts w:ascii="Book Antiqua" w:hAnsi="Book Antiqua"/>
        </w:rPr>
        <w:t xml:space="preserve"> with latest details/features </w:t>
      </w:r>
      <w:r w:rsidR="0093570A" w:rsidRPr="009C0AB5">
        <w:rPr>
          <w:rFonts w:ascii="Book Antiqua" w:hAnsi="Book Antiqua"/>
        </w:rPr>
        <w:t xml:space="preserve">including but not limited to </w:t>
      </w:r>
      <w:r w:rsidR="002314A8" w:rsidRPr="009C0AB5">
        <w:rPr>
          <w:rFonts w:ascii="Book Antiqua" w:hAnsi="Book Antiqua"/>
        </w:rPr>
        <w:t>f</w:t>
      </w:r>
      <w:r w:rsidR="00D76FDC" w:rsidRPr="009C0AB5">
        <w:rPr>
          <w:rFonts w:ascii="Book Antiqua" w:hAnsi="Book Antiqua"/>
        </w:rPr>
        <w:t>orest</w:t>
      </w:r>
      <w:r w:rsidR="00CA094D" w:rsidRPr="009C0AB5">
        <w:rPr>
          <w:rFonts w:ascii="Book Antiqua" w:hAnsi="Book Antiqua"/>
        </w:rPr>
        <w:t xml:space="preserve">, </w:t>
      </w:r>
      <w:r w:rsidR="00D76FDC" w:rsidRPr="009C0AB5">
        <w:rPr>
          <w:rFonts w:ascii="Book Antiqua" w:hAnsi="Book Antiqua"/>
        </w:rPr>
        <w:t>revenue</w:t>
      </w:r>
      <w:r w:rsidR="00CA094D" w:rsidRPr="009C0AB5">
        <w:rPr>
          <w:rFonts w:ascii="Book Antiqua" w:hAnsi="Book Antiqua"/>
        </w:rPr>
        <w:t xml:space="preserve"> area</w:t>
      </w:r>
      <w:r w:rsidR="00D76FDC" w:rsidRPr="009C0AB5">
        <w:rPr>
          <w:rFonts w:ascii="Book Antiqua" w:hAnsi="Book Antiqua"/>
        </w:rPr>
        <w:t>, protected</w:t>
      </w:r>
      <w:r w:rsidR="00CA094D" w:rsidRPr="009C0AB5">
        <w:rPr>
          <w:rFonts w:ascii="Book Antiqua" w:hAnsi="Book Antiqua"/>
        </w:rPr>
        <w:t xml:space="preserve"> area</w:t>
      </w:r>
      <w:r w:rsidR="00D76FDC" w:rsidRPr="009C0AB5">
        <w:rPr>
          <w:rFonts w:ascii="Book Antiqua" w:hAnsi="Book Antiqua"/>
        </w:rPr>
        <w:t>, wildlife infringement, Animal/Bird sanctuary, infringement of endangered species habitat</w:t>
      </w:r>
      <w:r w:rsidR="00CA094D" w:rsidRPr="009C0AB5">
        <w:rPr>
          <w:rFonts w:ascii="Book Antiqua" w:hAnsi="Book Antiqua"/>
        </w:rPr>
        <w:t>s</w:t>
      </w:r>
      <w:r w:rsidR="00D76FDC" w:rsidRPr="009C0AB5">
        <w:rPr>
          <w:rFonts w:ascii="Book Antiqua" w:hAnsi="Book Antiqua"/>
        </w:rPr>
        <w:t>,</w:t>
      </w:r>
      <w:r w:rsidR="00DA68B3" w:rsidRPr="009C0AB5">
        <w:rPr>
          <w:rFonts w:ascii="Book Antiqua" w:hAnsi="Book Antiqua"/>
        </w:rPr>
        <w:t xml:space="preserve"> </w:t>
      </w:r>
      <w:r w:rsidR="0043779A" w:rsidRPr="009C0AB5">
        <w:rPr>
          <w:rFonts w:ascii="Book Antiqua" w:hAnsi="Book Antiqua"/>
        </w:rPr>
        <w:t>Great Indian Bustard (</w:t>
      </w:r>
      <w:r w:rsidR="00DA68B3" w:rsidRPr="009C0AB5">
        <w:rPr>
          <w:rFonts w:ascii="Book Antiqua" w:hAnsi="Book Antiqua"/>
        </w:rPr>
        <w:t>GIB</w:t>
      </w:r>
      <w:r w:rsidR="0043779A" w:rsidRPr="009C0AB5">
        <w:rPr>
          <w:rFonts w:ascii="Book Antiqua" w:hAnsi="Book Antiqua"/>
        </w:rPr>
        <w:t>)</w:t>
      </w:r>
      <w:r w:rsidR="00DA68B3" w:rsidRPr="009C0AB5">
        <w:rPr>
          <w:rFonts w:ascii="Book Antiqua" w:hAnsi="Book Antiqua"/>
        </w:rPr>
        <w:t xml:space="preserve"> area,</w:t>
      </w:r>
      <w:r w:rsidR="00D76FDC" w:rsidRPr="009C0AB5">
        <w:rPr>
          <w:rFonts w:ascii="Book Antiqua" w:hAnsi="Book Antiqua"/>
        </w:rPr>
        <w:t xml:space="preserve"> civil and defense Airports, </w:t>
      </w:r>
      <w:r w:rsidR="0093570A" w:rsidRPr="009C0AB5">
        <w:rPr>
          <w:rFonts w:ascii="Book Antiqua" w:hAnsi="Book Antiqua"/>
        </w:rPr>
        <w:t xml:space="preserve">all rivers, </w:t>
      </w:r>
      <w:r w:rsidR="00D76FDC" w:rsidRPr="009C0AB5">
        <w:rPr>
          <w:rFonts w:ascii="Book Antiqua" w:hAnsi="Book Antiqua"/>
        </w:rPr>
        <w:t>sea, coal, mineral areas, mining areas</w:t>
      </w:r>
      <w:r w:rsidR="0085146D" w:rsidRPr="009C0AB5">
        <w:rPr>
          <w:rFonts w:ascii="Book Antiqua" w:hAnsi="Book Antiqua"/>
        </w:rPr>
        <w:t>, oil pipe line/underground inflammable pipe lines,</w:t>
      </w:r>
      <w:r w:rsidR="00CA094D" w:rsidRPr="009C0AB5">
        <w:rPr>
          <w:rFonts w:ascii="Book Antiqua" w:hAnsi="Book Antiqua"/>
        </w:rPr>
        <w:t xml:space="preserve"> </w:t>
      </w:r>
      <w:r w:rsidR="0093570A" w:rsidRPr="009C0AB5">
        <w:rPr>
          <w:rFonts w:ascii="Book Antiqua" w:hAnsi="Book Antiqua"/>
        </w:rPr>
        <w:t>r</w:t>
      </w:r>
      <w:r w:rsidR="00590029" w:rsidRPr="009C0AB5">
        <w:rPr>
          <w:rFonts w:ascii="Book Antiqua" w:hAnsi="Book Antiqua"/>
        </w:rPr>
        <w:t>ailway lines, canals, roads, def</w:t>
      </w:r>
      <w:r w:rsidR="0093570A" w:rsidRPr="009C0AB5">
        <w:rPr>
          <w:rFonts w:ascii="Book Antiqua" w:hAnsi="Book Antiqua"/>
        </w:rPr>
        <w:t xml:space="preserve">ense setup etc. </w:t>
      </w:r>
      <w:proofErr w:type="spellStart"/>
      <w:r w:rsidRPr="009C0AB5">
        <w:rPr>
          <w:rFonts w:ascii="Book Antiqua" w:hAnsi="Book Antiqua"/>
        </w:rPr>
        <w:t>upto</w:t>
      </w:r>
      <w:proofErr w:type="spellEnd"/>
      <w:r w:rsidRPr="009C0AB5">
        <w:rPr>
          <w:rFonts w:ascii="Book Antiqua" w:hAnsi="Book Antiqua"/>
        </w:rPr>
        <w:t xml:space="preserve"> 8 kms on both sides of selected route alignment</w:t>
      </w:r>
      <w:r w:rsidR="00590029" w:rsidRPr="009C0AB5">
        <w:rPr>
          <w:rFonts w:ascii="Book Antiqua" w:hAnsi="Book Antiqua"/>
        </w:rPr>
        <w:t>.</w:t>
      </w:r>
      <w:r w:rsidRPr="009C0AB5">
        <w:rPr>
          <w:rFonts w:ascii="Book Antiqua" w:hAnsi="Book Antiqua"/>
        </w:rPr>
        <w:t xml:space="preserve"> </w:t>
      </w:r>
    </w:p>
    <w:p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lastRenderedPageBreak/>
        <w:t>Walk-over Survey of the route alignment (</w:t>
      </w:r>
      <w:r w:rsidR="00CA094D" w:rsidRPr="009C0AB5">
        <w:rPr>
          <w:rFonts w:ascii="Book Antiqua" w:hAnsi="Book Antiqua"/>
        </w:rPr>
        <w:t xml:space="preserve">to be </w:t>
      </w:r>
      <w:r w:rsidRPr="009C0AB5">
        <w:rPr>
          <w:rFonts w:ascii="Book Antiqua" w:hAnsi="Book Antiqua"/>
        </w:rPr>
        <w:t xml:space="preserve">finalized in consultation with the </w:t>
      </w:r>
      <w:r w:rsidR="00DA68B3" w:rsidRPr="009C0AB5">
        <w:rPr>
          <w:rFonts w:ascii="Book Antiqua" w:hAnsi="Book Antiqua"/>
        </w:rPr>
        <w:t>Employer</w:t>
      </w:r>
      <w:r w:rsidRPr="009C0AB5">
        <w:rPr>
          <w:rFonts w:ascii="Book Antiqua" w:hAnsi="Book Antiqua"/>
        </w:rPr>
        <w:t>).</w:t>
      </w:r>
    </w:p>
    <w:p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t>Preparation of Survey Report including identification and explanation of route constraints like Forest</w:t>
      </w:r>
      <w:r w:rsidR="00CA094D" w:rsidRPr="009C0AB5">
        <w:rPr>
          <w:rFonts w:ascii="Book Antiqua" w:hAnsi="Book Antiqua"/>
        </w:rPr>
        <w:t>,</w:t>
      </w:r>
      <w:r w:rsidR="00753240" w:rsidRPr="009C0AB5">
        <w:rPr>
          <w:rFonts w:ascii="Book Antiqua" w:hAnsi="Book Antiqua"/>
        </w:rPr>
        <w:t xml:space="preserve"> revenue</w:t>
      </w:r>
      <w:r w:rsidR="00CA094D" w:rsidRPr="009C0AB5">
        <w:rPr>
          <w:rFonts w:ascii="Book Antiqua" w:hAnsi="Book Antiqua"/>
        </w:rPr>
        <w:t xml:space="preserve"> area</w:t>
      </w:r>
      <w:r w:rsidR="00753240" w:rsidRPr="009C0AB5">
        <w:rPr>
          <w:rFonts w:ascii="Book Antiqua" w:hAnsi="Book Antiqua"/>
        </w:rPr>
        <w:t>, protected</w:t>
      </w:r>
      <w:r w:rsidR="00CA094D" w:rsidRPr="009C0AB5">
        <w:rPr>
          <w:rFonts w:ascii="Book Antiqua" w:hAnsi="Book Antiqua"/>
        </w:rPr>
        <w:t xml:space="preserve"> area</w:t>
      </w:r>
      <w:r w:rsidRPr="009C0AB5">
        <w:rPr>
          <w:rFonts w:ascii="Book Antiqua" w:hAnsi="Book Antiqua"/>
        </w:rPr>
        <w:t>,</w:t>
      </w:r>
      <w:r w:rsidR="00CA094D" w:rsidRPr="009C0AB5">
        <w:rPr>
          <w:rFonts w:ascii="Book Antiqua" w:hAnsi="Book Antiqua"/>
        </w:rPr>
        <w:t xml:space="preserve"> </w:t>
      </w:r>
      <w:r w:rsidR="009962EB" w:rsidRPr="009C0AB5">
        <w:rPr>
          <w:rFonts w:ascii="Book Antiqua" w:hAnsi="Book Antiqua"/>
        </w:rPr>
        <w:t>wildlife infringement,</w:t>
      </w:r>
      <w:r w:rsidR="00CA094D" w:rsidRPr="009C0AB5">
        <w:rPr>
          <w:rFonts w:ascii="Book Antiqua" w:hAnsi="Book Antiqua"/>
        </w:rPr>
        <w:t xml:space="preserve"> </w:t>
      </w:r>
      <w:r w:rsidRPr="009C0AB5">
        <w:rPr>
          <w:rFonts w:ascii="Book Antiqua" w:hAnsi="Book Antiqua"/>
        </w:rPr>
        <w:t xml:space="preserve">Animal/Bird sanctuary, </w:t>
      </w:r>
      <w:r w:rsidR="009962EB" w:rsidRPr="009C0AB5">
        <w:rPr>
          <w:rFonts w:ascii="Book Antiqua" w:hAnsi="Book Antiqua"/>
        </w:rPr>
        <w:t>infringement of endangered species habitat</w:t>
      </w:r>
      <w:r w:rsidR="00CA094D" w:rsidRPr="009C0AB5">
        <w:rPr>
          <w:rFonts w:ascii="Book Antiqua" w:hAnsi="Book Antiqua"/>
        </w:rPr>
        <w:t>s</w:t>
      </w:r>
      <w:r w:rsidR="009962EB" w:rsidRPr="009C0AB5">
        <w:rPr>
          <w:rFonts w:ascii="Book Antiqua" w:hAnsi="Book Antiqua"/>
        </w:rPr>
        <w:t>,</w:t>
      </w:r>
      <w:r w:rsidR="00DA68B3" w:rsidRPr="009C0AB5">
        <w:rPr>
          <w:rFonts w:ascii="Book Antiqua" w:hAnsi="Book Antiqua"/>
        </w:rPr>
        <w:t xml:space="preserve"> GIB area</w:t>
      </w:r>
      <w:r w:rsidR="003B1459" w:rsidRPr="009C0AB5">
        <w:rPr>
          <w:rFonts w:ascii="Book Antiqua" w:hAnsi="Book Antiqua"/>
        </w:rPr>
        <w:t>,</w:t>
      </w:r>
      <w:r w:rsidR="009962EB" w:rsidRPr="009C0AB5">
        <w:rPr>
          <w:rFonts w:ascii="Book Antiqua" w:hAnsi="Book Antiqua"/>
        </w:rPr>
        <w:t xml:space="preserve"> vicinity to civil and defense Airports, major river/sea crossings</w:t>
      </w:r>
      <w:r w:rsidR="00D62870" w:rsidRPr="009C0AB5">
        <w:rPr>
          <w:rFonts w:ascii="Book Antiqua" w:hAnsi="Book Antiqua"/>
        </w:rPr>
        <w:t xml:space="preserve"> </w:t>
      </w:r>
      <w:r w:rsidR="009962EB" w:rsidRPr="009C0AB5">
        <w:rPr>
          <w:rFonts w:ascii="Book Antiqua" w:hAnsi="Book Antiqua"/>
        </w:rPr>
        <w:t>&amp; coal, mineral min</w:t>
      </w:r>
      <w:r w:rsidR="000E07D5" w:rsidRPr="009C0AB5">
        <w:rPr>
          <w:rFonts w:ascii="Book Antiqua" w:hAnsi="Book Antiqua"/>
        </w:rPr>
        <w:t>ing</w:t>
      </w:r>
      <w:r w:rsidR="009962EB" w:rsidRPr="009C0AB5">
        <w:rPr>
          <w:rFonts w:ascii="Book Antiqua" w:hAnsi="Book Antiqua"/>
        </w:rPr>
        <w:t xml:space="preserve"> areas,</w:t>
      </w:r>
      <w:r w:rsidR="009962EB" w:rsidRPr="009C0AB5" w:rsidDel="00476EDE">
        <w:rPr>
          <w:rFonts w:ascii="Book Antiqua" w:hAnsi="Book Antiqua"/>
        </w:rPr>
        <w:t xml:space="preserve"> </w:t>
      </w:r>
      <w:r w:rsidRPr="009C0AB5">
        <w:rPr>
          <w:rFonts w:ascii="Book Antiqua" w:hAnsi="Book Antiqua"/>
        </w:rPr>
        <w:t>oil pipe line/underground inflammable pipe lines</w:t>
      </w:r>
      <w:r w:rsidR="003B1459" w:rsidRPr="009C0AB5">
        <w:rPr>
          <w:rFonts w:ascii="Book Antiqua" w:hAnsi="Book Antiqua"/>
        </w:rPr>
        <w:t xml:space="preserve">, </w:t>
      </w:r>
      <w:r w:rsidR="00034A52" w:rsidRPr="009C0AB5">
        <w:rPr>
          <w:rFonts w:ascii="Book Antiqua" w:hAnsi="Book Antiqua"/>
        </w:rPr>
        <w:t xml:space="preserve">railway lines, canals, roads,  </w:t>
      </w:r>
      <w:r w:rsidR="003B1459" w:rsidRPr="009C0AB5">
        <w:rPr>
          <w:rFonts w:ascii="Book Antiqua" w:hAnsi="Book Antiqua"/>
        </w:rPr>
        <w:t>defense setup</w:t>
      </w:r>
      <w:r w:rsidRPr="009C0AB5">
        <w:rPr>
          <w:rFonts w:ascii="Book Antiqua" w:hAnsi="Book Antiqua"/>
        </w:rPr>
        <w:t xml:space="preserve"> etc., infrastructure details available </w:t>
      </w:r>
      <w:proofErr w:type="spellStart"/>
      <w:r w:rsidRPr="009C0AB5">
        <w:rPr>
          <w:rFonts w:ascii="Book Antiqua" w:hAnsi="Book Antiqua"/>
        </w:rPr>
        <w:t>enroute</w:t>
      </w:r>
      <w:proofErr w:type="spellEnd"/>
      <w:r w:rsidRPr="009C0AB5">
        <w:rPr>
          <w:rFonts w:ascii="Book Antiqua" w:hAnsi="Book Antiqua"/>
        </w:rPr>
        <w:t xml:space="preserve">, various clearances required in the final route alignment, </w:t>
      </w:r>
      <w:r w:rsidR="005E290D" w:rsidRPr="009C0AB5">
        <w:rPr>
          <w:rFonts w:ascii="Book Antiqua" w:hAnsi="Book Antiqua"/>
        </w:rPr>
        <w:t xml:space="preserve">possible </w:t>
      </w:r>
      <w:proofErr w:type="spellStart"/>
      <w:r w:rsidR="005E290D" w:rsidRPr="009C0AB5">
        <w:rPr>
          <w:rFonts w:ascii="Book Antiqua" w:hAnsi="Book Antiqua"/>
        </w:rPr>
        <w:t>RoW</w:t>
      </w:r>
      <w:proofErr w:type="spellEnd"/>
      <w:r w:rsidR="005E290D" w:rsidRPr="009C0AB5">
        <w:rPr>
          <w:rFonts w:ascii="Book Antiqua" w:hAnsi="Book Antiqua"/>
        </w:rPr>
        <w:t xml:space="preserve"> constraint areas </w:t>
      </w:r>
      <w:r w:rsidRPr="009C0AB5">
        <w:rPr>
          <w:rFonts w:ascii="Book Antiqua" w:hAnsi="Book Antiqua"/>
        </w:rPr>
        <w:t>etc.</w:t>
      </w:r>
    </w:p>
    <w:p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Preparation of Survey Report incorporating the details as per Annexure-A</w:t>
      </w:r>
      <w:r w:rsidR="00CA094D" w:rsidRPr="009C0AB5">
        <w:rPr>
          <w:rFonts w:ascii="Book Antiqua" w:hAnsi="Book Antiqua"/>
        </w:rPr>
        <w:t>.</w:t>
      </w:r>
    </w:p>
    <w:p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Initiation of any forest clearance based on survey of final route alignment with the concerned Authorities.</w:t>
      </w:r>
    </w:p>
    <w:p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 xml:space="preserve">Estimation of the land </w:t>
      </w:r>
      <w:r w:rsidR="00BE0EF4" w:rsidRPr="009C0AB5">
        <w:rPr>
          <w:rFonts w:ascii="Book Antiqua" w:hAnsi="Book Antiqua"/>
        </w:rPr>
        <w:t xml:space="preserve">area </w:t>
      </w:r>
      <w:r w:rsidRPr="009C0AB5">
        <w:rPr>
          <w:rFonts w:ascii="Book Antiqua" w:hAnsi="Book Antiqua"/>
        </w:rPr>
        <w:t xml:space="preserve">required for the substations considering the </w:t>
      </w:r>
      <w:r w:rsidR="00A77E2F" w:rsidRPr="009C0AB5">
        <w:rPr>
          <w:rFonts w:ascii="Book Antiqua" w:hAnsi="Book Antiqua"/>
        </w:rPr>
        <w:t xml:space="preserve">present &amp; future </w:t>
      </w:r>
      <w:r w:rsidRPr="009C0AB5">
        <w:rPr>
          <w:rFonts w:ascii="Book Antiqua" w:hAnsi="Book Antiqua"/>
        </w:rPr>
        <w:t xml:space="preserve">scope of the substations specified at Clause 1.1 above including provision of staff quarter. Preparation of Single Line Diagram for assessment of land requirement including identification of three alternative of sites </w:t>
      </w:r>
      <w:proofErr w:type="spellStart"/>
      <w:r w:rsidR="00BE0EF4" w:rsidRPr="009C0AB5">
        <w:rPr>
          <w:rFonts w:ascii="Book Antiqua" w:hAnsi="Book Antiqua"/>
        </w:rPr>
        <w:t>alongwith</w:t>
      </w:r>
      <w:proofErr w:type="spellEnd"/>
      <w:r w:rsidR="00BE0EF4" w:rsidRPr="009C0AB5">
        <w:rPr>
          <w:rFonts w:ascii="Book Antiqua" w:hAnsi="Book Antiqua"/>
        </w:rPr>
        <w:t xml:space="preserve"> </w:t>
      </w:r>
      <w:bookmarkStart w:id="1" w:name="_Hlk80267163"/>
      <w:r w:rsidR="00BE0EF4" w:rsidRPr="009C0AB5">
        <w:rPr>
          <w:rFonts w:ascii="Book Antiqua" w:hAnsi="Book Antiqua"/>
        </w:rPr>
        <w:t>selection of one optimized</w:t>
      </w:r>
      <w:bookmarkEnd w:id="1"/>
      <w:r w:rsidR="00BE0EF4" w:rsidRPr="009C0AB5">
        <w:rPr>
          <w:rFonts w:ascii="Book Antiqua" w:hAnsi="Book Antiqua"/>
        </w:rPr>
        <w:t xml:space="preserve"> site </w:t>
      </w:r>
      <w:r w:rsidRPr="009C0AB5">
        <w:rPr>
          <w:rFonts w:ascii="Book Antiqua" w:hAnsi="Book Antiqua"/>
        </w:rPr>
        <w:t>for the substation</w:t>
      </w:r>
      <w:r w:rsidR="005823D8" w:rsidRPr="009C0AB5">
        <w:rPr>
          <w:rFonts w:ascii="Book Antiqua" w:hAnsi="Book Antiqua"/>
        </w:rPr>
        <w:t xml:space="preserve"> in consultation with </w:t>
      </w:r>
      <w:r w:rsidR="0044378D" w:rsidRPr="009C0AB5">
        <w:rPr>
          <w:rFonts w:ascii="Book Antiqua" w:hAnsi="Book Antiqua"/>
        </w:rPr>
        <w:t>Employer</w:t>
      </w:r>
      <w:r w:rsidRPr="009C0AB5">
        <w:rPr>
          <w:rFonts w:ascii="Book Antiqua" w:hAnsi="Book Antiqua"/>
        </w:rPr>
        <w:t xml:space="preserve"> as detailed in Clause 4.0 hereinafter</w:t>
      </w:r>
      <w:r w:rsidR="00BE0EF4" w:rsidRPr="009C0AB5">
        <w:rPr>
          <w:rFonts w:ascii="Book Antiqua" w:hAnsi="Book Antiqua"/>
        </w:rPr>
        <w:t>.</w:t>
      </w:r>
      <w:r w:rsidRPr="009C0AB5">
        <w:rPr>
          <w:rFonts w:ascii="Book Antiqua" w:hAnsi="Book Antiqua"/>
        </w:rPr>
        <w:t xml:space="preserve"> </w:t>
      </w:r>
    </w:p>
    <w:p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 xml:space="preserve">Preparation of alternative site identification Report </w:t>
      </w:r>
      <w:r w:rsidR="000B65E9" w:rsidRPr="009C0AB5">
        <w:rPr>
          <w:rFonts w:ascii="Book Antiqua" w:hAnsi="Book Antiqua"/>
        </w:rPr>
        <w:t xml:space="preserve">&amp; selection of one optimized site </w:t>
      </w:r>
      <w:r w:rsidRPr="009C0AB5">
        <w:rPr>
          <w:rFonts w:ascii="Book Antiqua" w:hAnsi="Book Antiqua"/>
        </w:rPr>
        <w:t>incorporating the details as per Annexure-A</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quantities indicated in the scope of work are provisional. The final quantities for route alignment &amp; survey (quantities in “kms” unit) shall be the route length along the optimized route alignment. The route alignment shall be carried out by </w:t>
      </w:r>
      <w:r w:rsidR="002C6CC2" w:rsidRPr="009C0AB5">
        <w:rPr>
          <w:rFonts w:ascii="Book Antiqua" w:hAnsi="Book Antiqua"/>
          <w:snapToGrid w:val="0"/>
        </w:rPr>
        <w:t>the</w:t>
      </w:r>
      <w:r w:rsidR="000F57C8" w:rsidRPr="009C0AB5">
        <w:rPr>
          <w:rFonts w:ascii="Book Antiqua" w:hAnsi="Book Antiqua"/>
          <w:iCs/>
          <w:lang w:val="en-IN"/>
        </w:rPr>
        <w:t xml:space="preserve"> ‘</w:t>
      </w:r>
      <w:r w:rsidRPr="009C0AB5">
        <w:rPr>
          <w:rFonts w:ascii="Book Antiqua" w:hAnsi="Book Antiqua"/>
          <w:snapToGrid w:val="0"/>
        </w:rPr>
        <w:t>Contractor</w:t>
      </w:r>
      <w:r w:rsidR="000F57C8" w:rsidRPr="009C0AB5">
        <w:rPr>
          <w:rFonts w:ascii="Book Antiqua" w:hAnsi="Book Antiqua"/>
          <w:snapToGrid w:val="0"/>
        </w:rPr>
        <w:t>’,</w:t>
      </w:r>
      <w:r w:rsidRPr="009C0AB5">
        <w:rPr>
          <w:rFonts w:ascii="Book Antiqua" w:hAnsi="Book Antiqua"/>
          <w:snapToGrid w:val="0"/>
        </w:rPr>
        <w:t xml:space="preserve"> as per the technical specifications stipulated herein. </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must note that the </w:t>
      </w:r>
      <w:r w:rsidR="0044378D" w:rsidRPr="009C0AB5">
        <w:rPr>
          <w:rFonts w:ascii="Book Antiqua" w:hAnsi="Book Antiqua"/>
          <w:snapToGrid w:val="0"/>
        </w:rPr>
        <w:t>Employer</w:t>
      </w:r>
      <w:r w:rsidRPr="009C0AB5">
        <w:rPr>
          <w:rFonts w:ascii="Book Antiqua" w:hAnsi="Book Antiqua"/>
          <w:snapToGrid w:val="0"/>
        </w:rPr>
        <w:t xml:space="preserve"> shall not be responsible for loss or damage to properties, trees etc. due to contractor’s work during survey. The Contractor shall indemnify the </w:t>
      </w:r>
      <w:r w:rsidR="0044378D" w:rsidRPr="009C0AB5">
        <w:rPr>
          <w:rFonts w:ascii="Book Antiqua" w:hAnsi="Book Antiqua"/>
          <w:snapToGrid w:val="0"/>
        </w:rPr>
        <w:t>Employer</w:t>
      </w:r>
      <w:r w:rsidRPr="009C0AB5">
        <w:rPr>
          <w:rFonts w:ascii="Book Antiqua" w:hAnsi="Book Antiqua"/>
          <w:snapToGrid w:val="0"/>
        </w:rPr>
        <w:t xml:space="preserve"> for any loss or damage to properties, trees etc. during the survey work.</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should note that </w:t>
      </w:r>
      <w:r w:rsidR="0044378D" w:rsidRPr="009C0AB5">
        <w:rPr>
          <w:rFonts w:ascii="Book Antiqua" w:hAnsi="Book Antiqua"/>
          <w:snapToGrid w:val="0"/>
        </w:rPr>
        <w:t>Employer</w:t>
      </w:r>
      <w:r w:rsidRPr="009C0AB5">
        <w:rPr>
          <w:rFonts w:ascii="Book Antiqua" w:hAnsi="Book Antiqua"/>
          <w:snapToGrid w:val="0"/>
        </w:rPr>
        <w:t xml:space="preserve"> will not furnish </w:t>
      </w:r>
      <w:r w:rsidR="007E3024" w:rsidRPr="009C0AB5">
        <w:rPr>
          <w:rFonts w:ascii="Book Antiqua" w:hAnsi="Book Antiqua"/>
          <w:snapToGrid w:val="0"/>
        </w:rPr>
        <w:t xml:space="preserve">any software </w:t>
      </w:r>
      <w:r w:rsidRPr="009C0AB5">
        <w:rPr>
          <w:rFonts w:ascii="Book Antiqua" w:hAnsi="Book Antiqua"/>
          <w:snapToGrid w:val="0"/>
        </w:rPr>
        <w:t>or topographical maps prepared by Survey of India</w:t>
      </w:r>
      <w:r w:rsidR="007423C7" w:rsidRPr="009C0AB5">
        <w:rPr>
          <w:rFonts w:ascii="Book Antiqua" w:hAnsi="Book Antiqua"/>
          <w:snapToGrid w:val="0"/>
        </w:rPr>
        <w:t>,</w:t>
      </w:r>
      <w:r w:rsidRPr="009C0AB5">
        <w:rPr>
          <w:rFonts w:ascii="Book Antiqua" w:hAnsi="Book Antiqua"/>
          <w:snapToGrid w:val="0"/>
        </w:rPr>
        <w:t xml:space="preserve"> but </w:t>
      </w:r>
      <w:r w:rsidR="007E3024" w:rsidRPr="009C0AB5">
        <w:rPr>
          <w:rFonts w:ascii="Book Antiqua" w:hAnsi="Book Antiqua"/>
          <w:snapToGrid w:val="0"/>
        </w:rPr>
        <w:t xml:space="preserve">may assist </w:t>
      </w:r>
      <w:r w:rsidRPr="009C0AB5">
        <w:rPr>
          <w:rFonts w:ascii="Book Antiqua" w:hAnsi="Book Antiqua"/>
          <w:snapToGrid w:val="0"/>
        </w:rPr>
        <w:t xml:space="preserve">in obtaining </w:t>
      </w:r>
      <w:r w:rsidRPr="009C0AB5">
        <w:rPr>
          <w:rFonts w:ascii="Book Antiqua" w:hAnsi="Book Antiqua"/>
          <w:snapToGrid w:val="0"/>
        </w:rPr>
        <w:lastRenderedPageBreak/>
        <w:t>these by providing letters of recommendations, if required</w:t>
      </w:r>
      <w:r w:rsidR="007423C7" w:rsidRPr="009C0AB5">
        <w:rPr>
          <w:rFonts w:ascii="Book Antiqua" w:hAnsi="Book Antiqua"/>
          <w:snapToGrid w:val="0"/>
        </w:rPr>
        <w:t>,</w:t>
      </w:r>
      <w:r w:rsidRPr="009C0AB5">
        <w:rPr>
          <w:rFonts w:ascii="Book Antiqua" w:hAnsi="Book Antiqua"/>
          <w:snapToGrid w:val="0"/>
        </w:rPr>
        <w:t xml:space="preserve"> to concerned authorities. </w:t>
      </w:r>
      <w:r w:rsidR="0044378D" w:rsidRPr="009C0AB5">
        <w:rPr>
          <w:rFonts w:ascii="Book Antiqua" w:hAnsi="Book Antiqua"/>
          <w:snapToGrid w:val="0"/>
        </w:rPr>
        <w:t xml:space="preserve">Contractor shall have to use </w:t>
      </w:r>
      <w:r w:rsidR="00BC62C2" w:rsidRPr="009C0AB5">
        <w:rPr>
          <w:rFonts w:ascii="Book Antiqua" w:hAnsi="Book Antiqua"/>
          <w:snapToGrid w:val="0"/>
        </w:rPr>
        <w:t xml:space="preserve">original licensed </w:t>
      </w:r>
      <w:r w:rsidR="0044378D" w:rsidRPr="009C0AB5">
        <w:rPr>
          <w:rFonts w:ascii="Book Antiqua" w:hAnsi="Book Antiqua"/>
          <w:snapToGrid w:val="0"/>
        </w:rPr>
        <w:t xml:space="preserve">version of </w:t>
      </w:r>
      <w:r w:rsidR="00034A52" w:rsidRPr="009C0AB5">
        <w:rPr>
          <w:rFonts w:ascii="Book Antiqua" w:hAnsi="Book Antiqua"/>
          <w:snapToGrid w:val="0"/>
        </w:rPr>
        <w:t xml:space="preserve">the </w:t>
      </w:r>
      <w:r w:rsidR="0044378D" w:rsidRPr="009C0AB5">
        <w:rPr>
          <w:rFonts w:ascii="Book Antiqua" w:hAnsi="Book Antiqua"/>
          <w:snapToGrid w:val="0"/>
        </w:rPr>
        <w:t>software</w:t>
      </w:r>
      <w:r w:rsidR="007423C7" w:rsidRPr="009C0AB5">
        <w:rPr>
          <w:rFonts w:ascii="Book Antiqua" w:hAnsi="Book Antiqua"/>
          <w:snapToGrid w:val="0"/>
        </w:rPr>
        <w:t xml:space="preserve"> (not the beta version)</w:t>
      </w:r>
      <w:r w:rsidR="0044378D" w:rsidRPr="009C0AB5">
        <w:rPr>
          <w:rFonts w:ascii="Book Antiqua" w:hAnsi="Book Antiqua"/>
          <w:snapToGrid w:val="0"/>
        </w:rPr>
        <w:t xml:space="preserve">. </w:t>
      </w:r>
      <w:r w:rsidR="007423C7" w:rsidRPr="009C0AB5">
        <w:rPr>
          <w:rFonts w:ascii="Book Antiqua" w:hAnsi="Book Antiqua"/>
          <w:snapToGrid w:val="0"/>
        </w:rPr>
        <w:t>Contractor</w:t>
      </w:r>
      <w:r w:rsidRPr="009C0AB5">
        <w:rPr>
          <w:rFonts w:ascii="Book Antiqua" w:hAnsi="Book Antiqua"/>
          <w:snapToGrid w:val="0"/>
        </w:rPr>
        <w:t xml:space="preserve"> shall give along with their bid, </w:t>
      </w:r>
      <w:r w:rsidR="00E01A2D" w:rsidRPr="009C0AB5">
        <w:rPr>
          <w:rFonts w:ascii="Book Antiqua" w:hAnsi="Book Antiqua"/>
          <w:snapToGrid w:val="0"/>
        </w:rPr>
        <w:t>the</w:t>
      </w:r>
      <w:r w:rsidRPr="009C0AB5">
        <w:rPr>
          <w:rFonts w:ascii="Book Antiqua" w:hAnsi="Book Antiqua"/>
          <w:snapToGrid w:val="0"/>
        </w:rPr>
        <w:t xml:space="preserve"> confirmation/comments/observation in respect of all clauses of technical specification.</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work shall be carried out by the contractor using modern surveying techniques. The </w:t>
      </w:r>
      <w:r w:rsidR="004B516C" w:rsidRPr="009C0AB5">
        <w:rPr>
          <w:rFonts w:ascii="Book Antiqua" w:hAnsi="Book Antiqua"/>
          <w:snapToGrid w:val="0"/>
        </w:rPr>
        <w:t>contractor</w:t>
      </w:r>
      <w:r w:rsidRPr="009C0AB5">
        <w:rPr>
          <w:rFonts w:ascii="Book Antiqua" w:hAnsi="Book Antiqua"/>
          <w:snapToGrid w:val="0"/>
        </w:rPr>
        <w:t xml:space="preserve"> shall indicate in his offer, the detailed description of the procedure to be deployed. The details of the equipment &amp; facilities including </w:t>
      </w:r>
      <w:proofErr w:type="spellStart"/>
      <w:r w:rsidRPr="009C0AB5">
        <w:rPr>
          <w:rFonts w:ascii="Book Antiqua" w:hAnsi="Book Antiqua"/>
          <w:snapToGrid w:val="0"/>
        </w:rPr>
        <w:t>softwares</w:t>
      </w:r>
      <w:proofErr w:type="spellEnd"/>
      <w:r w:rsidRPr="009C0AB5">
        <w:rPr>
          <w:rFonts w:ascii="Book Antiqua" w:hAnsi="Book Antiqua"/>
          <w:snapToGrid w:val="0"/>
        </w:rPr>
        <w:t xml:space="preserve"> for image processing, etc. available with the </w:t>
      </w:r>
      <w:r w:rsidR="007423C7" w:rsidRPr="009C0AB5">
        <w:rPr>
          <w:rFonts w:ascii="Book Antiqua" w:hAnsi="Book Antiqua"/>
          <w:snapToGrid w:val="0"/>
        </w:rPr>
        <w:t>Contractor</w:t>
      </w:r>
      <w:r w:rsidRPr="009C0AB5">
        <w:rPr>
          <w:rFonts w:ascii="Book Antiqua" w:hAnsi="Book Antiqua"/>
          <w:snapToGrid w:val="0"/>
        </w:rPr>
        <w:t xml:space="preserve"> or his associates shall also be furnished with the bid.</w:t>
      </w:r>
    </w:p>
    <w:p w:rsidR="008B796B" w:rsidRPr="009C0AB5" w:rsidRDefault="008B796B"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It shall be the responsibility of the Contractor to obtain required permissions from various authorities/agencies (if required) for carrying out survey work. Employer will facilitate by way of issuing authorization letter to the Contractor.</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Any other activity not specifically mentioned in this specification but required for successful completion of the scope of work shall be deemed included in the scope of the </w:t>
      </w:r>
      <w:r w:rsidR="00DE61AD" w:rsidRPr="009C0AB5">
        <w:rPr>
          <w:rFonts w:ascii="Book Antiqua" w:hAnsi="Book Antiqua"/>
          <w:snapToGrid w:val="0"/>
        </w:rPr>
        <w:t>Contractor</w:t>
      </w:r>
      <w:r w:rsidRPr="009C0AB5">
        <w:rPr>
          <w:rFonts w:ascii="Book Antiqua" w:hAnsi="Book Antiqua"/>
          <w:snapToGrid w:val="0"/>
        </w:rPr>
        <w:t xml:space="preserve">, without any cost implication to the </w:t>
      </w:r>
      <w:r w:rsidR="0044378D" w:rsidRPr="009C0AB5">
        <w:rPr>
          <w:rFonts w:ascii="Book Antiqua" w:hAnsi="Book Antiqua"/>
          <w:snapToGrid w:val="0"/>
        </w:rPr>
        <w:t>Employer</w:t>
      </w:r>
      <w:r w:rsidRPr="009C0AB5">
        <w:rPr>
          <w:rFonts w:ascii="Book Antiqua" w:hAnsi="Book Antiqua"/>
          <w:snapToGrid w:val="0"/>
        </w:rPr>
        <w:t>.</w:t>
      </w:r>
    </w:p>
    <w:p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b/>
          <w:snapToGrid w:val="0"/>
        </w:rPr>
        <w:t>Location Details</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w:t>
      </w:r>
      <w:r w:rsidR="007423C7" w:rsidRPr="009C0AB5">
        <w:rPr>
          <w:rFonts w:ascii="Book Antiqua" w:hAnsi="Book Antiqua"/>
          <w:snapToGrid w:val="0"/>
        </w:rPr>
        <w:t>Contractor</w:t>
      </w:r>
      <w:r w:rsidRPr="009C0AB5">
        <w:rPr>
          <w:rFonts w:ascii="Book Antiqua" w:hAnsi="Book Antiqua"/>
          <w:snapToGrid w:val="0"/>
        </w:rPr>
        <w:t xml:space="preserve"> may visit the site to acquaint with the terrain etc. For this purpose or for any other clarifications, they may </w:t>
      </w:r>
      <w:r w:rsidR="009A5163" w:rsidRPr="009C0AB5">
        <w:rPr>
          <w:rFonts w:ascii="Book Antiqua" w:hAnsi="Book Antiqua"/>
          <w:snapToGrid w:val="0"/>
        </w:rPr>
        <w:t>contact</w:t>
      </w:r>
      <w:r w:rsidR="006C191B" w:rsidRPr="009C0AB5">
        <w:rPr>
          <w:rFonts w:ascii="Book Antiqua" w:hAnsi="Book Antiqua"/>
          <w:snapToGrid w:val="0"/>
        </w:rPr>
        <w:t xml:space="preserve"> the Employer</w:t>
      </w:r>
      <w:r w:rsidR="006955B0" w:rsidRPr="009C0AB5">
        <w:rPr>
          <w:rFonts w:ascii="Book Antiqua" w:hAnsi="Book Antiqua"/>
          <w:iCs/>
          <w:lang w:val="en-IN"/>
        </w:rPr>
        <w:t xml:space="preserve"> </w:t>
      </w:r>
      <w:r w:rsidRPr="009C0AB5">
        <w:rPr>
          <w:rFonts w:ascii="Book Antiqua" w:hAnsi="Book Antiqua"/>
          <w:snapToGrid w:val="0"/>
        </w:rPr>
        <w:t>at the following address:</w:t>
      </w:r>
    </w:p>
    <w:p w:rsidR="00E628CD" w:rsidRPr="009C0AB5" w:rsidRDefault="00E628CD">
      <w:pPr>
        <w:tabs>
          <w:tab w:val="num" w:pos="1080"/>
        </w:tabs>
        <w:spacing w:line="276" w:lineRule="auto"/>
        <w:ind w:left="1080" w:hanging="1080"/>
        <w:jc w:val="both"/>
        <w:rPr>
          <w:rFonts w:ascii="Book Antiqua" w:hAnsi="Book Antiqua"/>
          <w:snapToGrid w:val="0"/>
        </w:rPr>
      </w:pPr>
    </w:p>
    <w:p w:rsidR="009A5163" w:rsidRPr="009C0AB5" w:rsidRDefault="009B7F1F">
      <w:pPr>
        <w:tabs>
          <w:tab w:val="num" w:pos="1080"/>
        </w:tabs>
        <w:spacing w:line="276" w:lineRule="auto"/>
        <w:ind w:left="1080"/>
        <w:jc w:val="both"/>
        <w:rPr>
          <w:rFonts w:ascii="Book Antiqua" w:hAnsi="Book Antiqua"/>
          <w:bCs/>
        </w:rPr>
      </w:pPr>
      <w:r w:rsidRPr="009C0AB5" w:rsidDel="009B7F1F">
        <w:rPr>
          <w:rFonts w:ascii="Book Antiqua" w:hAnsi="Book Antiqua"/>
          <w:bCs/>
        </w:rPr>
        <w:t xml:space="preserve"> </w:t>
      </w:r>
      <w:r w:rsidR="006955B0" w:rsidRPr="009C0AB5">
        <w:rPr>
          <w:rFonts w:ascii="Book Antiqua" w:hAnsi="Book Antiqua"/>
          <w:i/>
          <w:lang w:val="en-IN"/>
        </w:rPr>
        <w:t>[ Address to be inserted]</w:t>
      </w:r>
    </w:p>
    <w:p w:rsidR="001D1CBF" w:rsidRPr="009C0AB5" w:rsidRDefault="0046790A" w:rsidP="00331447">
      <w:pPr>
        <w:pStyle w:val="ListParagraph"/>
        <w:numPr>
          <w:ilvl w:val="0"/>
          <w:numId w:val="10"/>
        </w:numPr>
        <w:spacing w:before="240" w:line="276" w:lineRule="auto"/>
        <w:ind w:left="900" w:hanging="900"/>
        <w:jc w:val="both"/>
        <w:rPr>
          <w:rFonts w:ascii="Book Antiqua" w:hAnsi="Book Antiqua"/>
          <w:b/>
          <w:snapToGrid w:val="0"/>
        </w:rPr>
      </w:pPr>
      <w:r w:rsidRPr="009C0AB5">
        <w:rPr>
          <w:rFonts w:ascii="Book Antiqua" w:hAnsi="Book Antiqua"/>
          <w:b/>
          <w:snapToGrid w:val="0"/>
        </w:rPr>
        <w:t>Route Alignment of Transmission Line</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Route Alignment shall be done using </w:t>
      </w:r>
      <w:proofErr w:type="spellStart"/>
      <w:r w:rsidR="00275DC7" w:rsidRPr="009C0AB5">
        <w:rPr>
          <w:rFonts w:ascii="Book Antiqua" w:hAnsi="Book Antiqua"/>
        </w:rPr>
        <w:t>Bhuvan</w:t>
      </w:r>
      <w:proofErr w:type="spellEnd"/>
      <w:r w:rsidR="00275DC7" w:rsidRPr="009C0AB5">
        <w:rPr>
          <w:rFonts w:ascii="Book Antiqua" w:hAnsi="Book Antiqua"/>
        </w:rPr>
        <w:t>/</w:t>
      </w:r>
      <w:r w:rsidR="00D208C6" w:rsidRPr="009C0AB5">
        <w:rPr>
          <w:rFonts w:ascii="Book Antiqua" w:hAnsi="Book Antiqua"/>
        </w:rPr>
        <w:t xml:space="preserve"> </w:t>
      </w:r>
      <w:r w:rsidR="00275DC7" w:rsidRPr="009C0AB5">
        <w:rPr>
          <w:rFonts w:ascii="Book Antiqua" w:hAnsi="Book Antiqua"/>
        </w:rPr>
        <w:t>G</w:t>
      </w:r>
      <w:r w:rsidR="00E663CE" w:rsidRPr="009C0AB5">
        <w:rPr>
          <w:rFonts w:ascii="Book Antiqua" w:hAnsi="Book Antiqua"/>
        </w:rPr>
        <w:t xml:space="preserve">oogle imagery </w:t>
      </w:r>
      <w:r w:rsidRPr="009C0AB5">
        <w:rPr>
          <w:rFonts w:ascii="Book Antiqua" w:hAnsi="Book Antiqua"/>
        </w:rPr>
        <w:t xml:space="preserve">and Survey of India topographical maps (scale 1:50,000). In case the required Survey of India maps are available in digitized form, the same shall be procured and used by the contractor. The contractor shall identify &amp; examine three alternative route alignments and suggest to the </w:t>
      </w:r>
      <w:r w:rsidR="0044378D" w:rsidRPr="009C0AB5">
        <w:rPr>
          <w:rFonts w:ascii="Book Antiqua" w:hAnsi="Book Antiqua"/>
        </w:rPr>
        <w:t>Employer</w:t>
      </w:r>
      <w:r w:rsidRPr="009C0AB5">
        <w:rPr>
          <w:rFonts w:ascii="Book Antiqua" w:hAnsi="Book Antiqua"/>
        </w:rPr>
        <w:t xml:space="preserve"> the optimal route alignment between the terminal points.</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b/>
          <w:snapToGrid w:val="0"/>
        </w:rPr>
      </w:pPr>
      <w:r w:rsidRPr="009C0AB5">
        <w:rPr>
          <w:rFonts w:ascii="Book Antiqua" w:hAnsi="Book Antiqua"/>
          <w:b/>
          <w:snapToGrid w:val="0"/>
        </w:rPr>
        <w:t>Requirement of Transmission Line Routing</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alignment of the transmission line shall be most economical from the point of view of</w:t>
      </w:r>
      <w:r w:rsidR="00D233C4" w:rsidRPr="009C0AB5">
        <w:rPr>
          <w:rFonts w:ascii="Book Antiqua" w:hAnsi="Book Antiqua"/>
        </w:rPr>
        <w:t xml:space="preserve"> </w:t>
      </w:r>
      <w:r w:rsidRPr="009C0AB5">
        <w:rPr>
          <w:rFonts w:ascii="Book Antiqua" w:hAnsi="Book Antiqua"/>
        </w:rPr>
        <w:t>construction</w:t>
      </w:r>
      <w:r w:rsidR="008D1570" w:rsidRPr="009C0AB5">
        <w:rPr>
          <w:rFonts w:ascii="Book Antiqua" w:hAnsi="Book Antiqua"/>
        </w:rPr>
        <w:t xml:space="preserve"> (</w:t>
      </w:r>
      <w:proofErr w:type="spellStart"/>
      <w:r w:rsidR="008D1570" w:rsidRPr="009C0AB5">
        <w:rPr>
          <w:rFonts w:ascii="Book Antiqua" w:hAnsi="Book Antiqua"/>
        </w:rPr>
        <w:t>ie</w:t>
      </w:r>
      <w:proofErr w:type="spellEnd"/>
      <w:r w:rsidR="008D1570" w:rsidRPr="009C0AB5">
        <w:rPr>
          <w:rFonts w:ascii="Book Antiqua" w:hAnsi="Book Antiqua"/>
        </w:rPr>
        <w:t xml:space="preserve">: </w:t>
      </w:r>
      <w:r w:rsidR="009B7F1F" w:rsidRPr="009C0AB5">
        <w:rPr>
          <w:rFonts w:ascii="Book Antiqua" w:hAnsi="Book Antiqua"/>
        </w:rPr>
        <w:t>supply,</w:t>
      </w:r>
      <w:r w:rsidR="008D1570" w:rsidRPr="009C0AB5">
        <w:rPr>
          <w:rFonts w:ascii="Book Antiqua" w:hAnsi="Book Antiqua"/>
        </w:rPr>
        <w:t xml:space="preserve"> erection and </w:t>
      </w:r>
      <w:r w:rsidR="009B7F1F" w:rsidRPr="009C0AB5">
        <w:rPr>
          <w:rFonts w:ascii="Book Antiqua" w:hAnsi="Book Antiqua"/>
        </w:rPr>
        <w:t>commissioning) and</w:t>
      </w:r>
      <w:r w:rsidRPr="009C0AB5">
        <w:rPr>
          <w:rFonts w:ascii="Book Antiqua" w:hAnsi="Book Antiqua"/>
        </w:rPr>
        <w:t xml:space="preserve"> maintenance. </w:t>
      </w:r>
    </w:p>
    <w:p w:rsidR="00E628CD" w:rsidRPr="009C0AB5" w:rsidRDefault="00A16C8D"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lastRenderedPageBreak/>
        <w:t>The</w:t>
      </w:r>
      <w:r w:rsidRPr="009C0AB5">
        <w:rPr>
          <w:rFonts w:ascii="Book Antiqua" w:hAnsi="Book Antiqua"/>
        </w:rPr>
        <w:t xml:space="preserve"> line routing should avoid large habitations, densely populated areas, scheduled areas, forest/</w:t>
      </w:r>
      <w:r w:rsidR="0043779A" w:rsidRPr="009C0AB5">
        <w:rPr>
          <w:rFonts w:ascii="Book Antiqua" w:hAnsi="Book Antiqua"/>
        </w:rPr>
        <w:t>national park/</w:t>
      </w:r>
      <w:r w:rsidRPr="009C0AB5">
        <w:rPr>
          <w:rFonts w:ascii="Book Antiqua" w:hAnsi="Book Antiqua"/>
        </w:rPr>
        <w:t>wildlife infringement/</w:t>
      </w:r>
      <w:r w:rsidR="0043779A" w:rsidRPr="009C0AB5">
        <w:rPr>
          <w:rFonts w:ascii="Book Antiqua" w:hAnsi="Book Antiqua"/>
        </w:rPr>
        <w:t>GIB/</w:t>
      </w:r>
      <w:r w:rsidRPr="009C0AB5">
        <w:rPr>
          <w:rFonts w:ascii="Book Antiqua" w:hAnsi="Book Antiqua"/>
        </w:rPr>
        <w:t>Animal/Bird</w:t>
      </w:r>
      <w:r w:rsidR="0078473A" w:rsidRPr="009C0AB5">
        <w:rPr>
          <w:rFonts w:ascii="Book Antiqua" w:hAnsi="Book Antiqua"/>
        </w:rPr>
        <w:t xml:space="preserve"> </w:t>
      </w:r>
      <w:r w:rsidRPr="009C0AB5">
        <w:rPr>
          <w:rFonts w:ascii="Book Antiqua" w:hAnsi="Book Antiqua"/>
        </w:rPr>
        <w:t xml:space="preserve">sanctuary, infringement of endangered species habitat, vicinity to civil and defense </w:t>
      </w:r>
      <w:proofErr w:type="gramStart"/>
      <w:r w:rsidRPr="009C0AB5">
        <w:rPr>
          <w:rFonts w:ascii="Book Antiqua" w:hAnsi="Book Antiqua"/>
        </w:rPr>
        <w:t>Airports,</w:t>
      </w:r>
      <w:r w:rsidR="00694D95" w:rsidRPr="009C0AB5">
        <w:rPr>
          <w:rFonts w:ascii="Book Antiqua" w:hAnsi="Book Antiqua"/>
        </w:rPr>
        <w:t xml:space="preserve"> </w:t>
      </w:r>
      <w:r w:rsidRPr="009C0AB5">
        <w:rPr>
          <w:rFonts w:ascii="Book Antiqua" w:hAnsi="Book Antiqua"/>
        </w:rPr>
        <w:t xml:space="preserve"> major</w:t>
      </w:r>
      <w:proofErr w:type="gramEnd"/>
      <w:r w:rsidRPr="009C0AB5">
        <w:rPr>
          <w:rFonts w:ascii="Book Antiqua" w:hAnsi="Book Antiqua"/>
        </w:rPr>
        <w:t xml:space="preserve"> river/sea crossings &amp; coal/ mineral mining areas, oil pipe line/underground </w:t>
      </w:r>
      <w:r w:rsidR="00E74878" w:rsidRPr="009C0AB5">
        <w:rPr>
          <w:rFonts w:ascii="Book Antiqua" w:hAnsi="Book Antiqua"/>
        </w:rPr>
        <w:t>pipe line/</w:t>
      </w:r>
      <w:r w:rsidR="00694D95" w:rsidRPr="009C0AB5">
        <w:rPr>
          <w:rFonts w:ascii="Book Antiqua" w:hAnsi="Book Antiqua"/>
        </w:rPr>
        <w:t xml:space="preserve">land slide prone areas, </w:t>
      </w:r>
      <w:r w:rsidR="00FF5F45" w:rsidRPr="009C0AB5">
        <w:rPr>
          <w:rFonts w:ascii="Book Antiqua" w:hAnsi="Book Antiqua"/>
        </w:rPr>
        <w:t xml:space="preserve">firing range, coastal regulation zones, </w:t>
      </w:r>
      <w:r w:rsidRPr="009C0AB5">
        <w:rPr>
          <w:rFonts w:ascii="Book Antiqua" w:hAnsi="Book Antiqua"/>
        </w:rPr>
        <w:t>inflammable pipe lines etc</w:t>
      </w:r>
      <w:r w:rsidR="0043779A" w:rsidRPr="009C0AB5">
        <w:rPr>
          <w:rFonts w:ascii="Book Antiqua" w:hAnsi="Book Antiqua"/>
        </w:rPr>
        <w:t>.</w:t>
      </w:r>
      <w:r w:rsidRPr="009C0AB5">
        <w:rPr>
          <w:rFonts w:ascii="Book Antiqua" w:hAnsi="Book Antiqua"/>
        </w:rPr>
        <w:t xml:space="preserve"> to the extent possible. </w:t>
      </w:r>
      <w:r w:rsidR="0046790A" w:rsidRPr="009C0AB5">
        <w:rPr>
          <w:rFonts w:ascii="Book Antiqua" w:hAnsi="Book Antiqua"/>
        </w:rPr>
        <w:t>In case it is not possible to avoid the forests or areas having large trees com</w:t>
      </w:r>
      <w:r w:rsidR="00E01A2D" w:rsidRPr="009C0AB5">
        <w:rPr>
          <w:rFonts w:ascii="Book Antiqua" w:hAnsi="Book Antiqua"/>
        </w:rPr>
        <w:t>pletely, then keeping in view</w:t>
      </w:r>
      <w:r w:rsidR="0046790A" w:rsidRPr="009C0AB5">
        <w:rPr>
          <w:rFonts w:ascii="Book Antiqua" w:hAnsi="Book Antiqua"/>
        </w:rPr>
        <w:t xml:space="preserve"> the overall economy, the route should be aligned in such a way that cutting of trees is minimum.</w:t>
      </w:r>
      <w:r w:rsidR="00B51B2A" w:rsidRPr="009C0AB5">
        <w:rPr>
          <w:rFonts w:ascii="Book Antiqua" w:hAnsi="Book Antiqua"/>
        </w:rPr>
        <w:t xml:space="preserve"> </w:t>
      </w:r>
    </w:p>
    <w:p w:rsidR="00B51B2A" w:rsidRPr="009C0AB5" w:rsidRDefault="00B51B2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Routing of transmission lines shall be done in accordance with CEA (Technical Standards for Construction of Electrica</w:t>
      </w:r>
      <w:r w:rsidR="003767AB" w:rsidRPr="009C0AB5">
        <w:rPr>
          <w:rFonts w:ascii="Book Antiqua" w:hAnsi="Book Antiqua"/>
        </w:rPr>
        <w:t>l Plants and E</w:t>
      </w:r>
      <w:r w:rsidRPr="009C0AB5">
        <w:rPr>
          <w:rFonts w:ascii="Book Antiqua" w:hAnsi="Book Antiqua"/>
        </w:rPr>
        <w:t>lectric lines) Regulations</w:t>
      </w:r>
      <w:r w:rsidR="002C6CC2" w:rsidRPr="009C0AB5">
        <w:rPr>
          <w:rFonts w:ascii="Book Antiqua" w:hAnsi="Book Antiqua"/>
        </w:rPr>
        <w:t xml:space="preserve"> 2010 and subsequent </w:t>
      </w:r>
      <w:r w:rsidR="00BD55AD" w:rsidRPr="009C0AB5">
        <w:rPr>
          <w:rFonts w:ascii="Book Antiqua" w:hAnsi="Book Antiqua"/>
        </w:rPr>
        <w:t>amendments</w:t>
      </w:r>
      <w:r w:rsidR="002C6CC2" w:rsidRPr="009C0AB5">
        <w:rPr>
          <w:rFonts w:ascii="Book Antiqua" w:hAnsi="Book Antiqua"/>
        </w:rPr>
        <w:t xml:space="preserve">, </w:t>
      </w:r>
      <w:r w:rsidRPr="009C0AB5">
        <w:rPr>
          <w:rFonts w:ascii="Book Antiqua" w:hAnsi="Book Antiqua"/>
        </w:rPr>
        <w:t>and relevant IS code</w:t>
      </w:r>
      <w:r w:rsidR="003767AB" w:rsidRPr="009C0AB5">
        <w:rPr>
          <w:rFonts w:ascii="Book Antiqua" w:hAnsi="Book Antiqua"/>
        </w:rPr>
        <w:t>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The</w:t>
      </w:r>
      <w:r w:rsidRPr="009C0AB5">
        <w:rPr>
          <w:rFonts w:ascii="Book Antiqua" w:hAnsi="Book Antiqua"/>
        </w:rPr>
        <w:t xml:space="preserve"> route should </w:t>
      </w:r>
      <w:r w:rsidR="0078473A" w:rsidRPr="009C0AB5">
        <w:rPr>
          <w:rFonts w:ascii="Book Antiqua" w:hAnsi="Book Antiqua"/>
        </w:rPr>
        <w:t xml:space="preserve">have minimum crossings of Major </w:t>
      </w:r>
      <w:r w:rsidRPr="009C0AB5">
        <w:rPr>
          <w:rFonts w:ascii="Book Antiqua" w:hAnsi="Book Antiqua"/>
        </w:rPr>
        <w:t>river, Railway lines, National/State highways, overhead EHV power line and communication lines.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number of angle points shall be kept to a minimum.</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snapToGrid w:val="0"/>
        </w:rPr>
        <w:t>The</w:t>
      </w:r>
      <w:r w:rsidRPr="009C0AB5">
        <w:rPr>
          <w:rFonts w:ascii="Book Antiqua" w:hAnsi="Book Antiqua"/>
          <w:bCs/>
        </w:rPr>
        <w:t xml:space="preserve"> distance between the terminal points specified shall be kept shortest possible, consistent with the terrain that is encountered.</w:t>
      </w:r>
    </w:p>
    <w:p w:rsidR="00E628CD" w:rsidRPr="009C0AB5" w:rsidRDefault="00E663CE"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 xml:space="preserve">Creeks, </w:t>
      </w:r>
      <w:r w:rsidR="0046790A" w:rsidRPr="009C0AB5">
        <w:rPr>
          <w:rFonts w:ascii="Book Antiqua" w:hAnsi="Book Antiqua"/>
          <w:bCs/>
        </w:rPr>
        <w:t xml:space="preserve">Marshy and </w:t>
      </w:r>
      <w:proofErr w:type="gramStart"/>
      <w:r w:rsidR="0046790A" w:rsidRPr="009C0AB5">
        <w:rPr>
          <w:rFonts w:ascii="Book Antiqua" w:hAnsi="Book Antiqua"/>
          <w:bCs/>
        </w:rPr>
        <w:t>low</w:t>
      </w:r>
      <w:r w:rsidR="00406B2A" w:rsidRPr="009C0AB5">
        <w:rPr>
          <w:rFonts w:ascii="Book Antiqua" w:hAnsi="Book Antiqua"/>
          <w:bCs/>
        </w:rPr>
        <w:t xml:space="preserve"> </w:t>
      </w:r>
      <w:r w:rsidR="0046790A" w:rsidRPr="009C0AB5">
        <w:rPr>
          <w:rFonts w:ascii="Book Antiqua" w:hAnsi="Book Antiqua"/>
          <w:bCs/>
        </w:rPr>
        <w:t>lying</w:t>
      </w:r>
      <w:proofErr w:type="gramEnd"/>
      <w:r w:rsidR="0046790A" w:rsidRPr="009C0AB5">
        <w:rPr>
          <w:rFonts w:ascii="Book Antiqua" w:hAnsi="Book Antiqua"/>
          <w:bCs/>
        </w:rPr>
        <w:t xml:space="preserve"> areas, river beds and earth slip zones shall be avoided to minimize risk to</w:t>
      </w:r>
      <w:r w:rsidR="0046790A" w:rsidRPr="009C0AB5">
        <w:rPr>
          <w:rFonts w:ascii="Book Antiqua" w:hAnsi="Book Antiqua"/>
        </w:rPr>
        <w:t xml:space="preserve"> the foundations.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It would be preferable to utilize level ground for the alignment.</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Crossing</w:t>
      </w:r>
      <w:r w:rsidRPr="009C0AB5">
        <w:rPr>
          <w:rFonts w:ascii="Book Antiqua" w:hAnsi="Book Antiqua"/>
        </w:rPr>
        <w:t xml:space="preserve"> of power lines shall be minimum. Alignment will be kept at a suitable distance from power lines to avoid induction problems on the lower voltage lines.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Crossing</w:t>
      </w:r>
      <w:r w:rsidRPr="009C0AB5">
        <w:rPr>
          <w:rFonts w:ascii="Book Antiqua" w:hAnsi="Book Antiqua"/>
        </w:rPr>
        <w:t xml:space="preserve"> of communication line shall be minimized and it shall be preferably at right </w:t>
      </w:r>
      <w:r w:rsidR="00E01A2D" w:rsidRPr="009C0AB5">
        <w:rPr>
          <w:rFonts w:ascii="Book Antiqua" w:hAnsi="Book Antiqua"/>
        </w:rPr>
        <w:t>angle. Proximity and parallel route</w:t>
      </w:r>
      <w:r w:rsidRPr="009C0AB5">
        <w:rPr>
          <w:rFonts w:ascii="Book Antiqua" w:hAnsi="Book Antiqua"/>
        </w:rPr>
        <w:t xml:space="preserve"> with telecom lines shall be </w:t>
      </w:r>
      <w:r w:rsidR="00E01A2D" w:rsidRPr="009C0AB5">
        <w:rPr>
          <w:rFonts w:ascii="Book Antiqua" w:hAnsi="Book Antiqua"/>
        </w:rPr>
        <w:t>avoided</w:t>
      </w:r>
      <w:r w:rsidRPr="009C0AB5">
        <w:rPr>
          <w:rFonts w:ascii="Book Antiqua" w:hAnsi="Book Antiqua"/>
        </w:rPr>
        <w:t xml:space="preserve"> to </w:t>
      </w:r>
      <w:r w:rsidR="00E01A2D" w:rsidRPr="009C0AB5">
        <w:rPr>
          <w:rFonts w:ascii="Book Antiqua" w:hAnsi="Book Antiqua"/>
        </w:rPr>
        <w:t>eliminate effect</w:t>
      </w:r>
      <w:r w:rsidRPr="009C0AB5">
        <w:rPr>
          <w:rFonts w:ascii="Book Antiqua" w:hAnsi="Book Antiqua"/>
        </w:rPr>
        <w:t xml:space="preserve"> of induction </w:t>
      </w:r>
      <w:r w:rsidR="00E01A2D" w:rsidRPr="009C0AB5">
        <w:rPr>
          <w:rFonts w:ascii="Book Antiqua" w:hAnsi="Book Antiqua"/>
        </w:rPr>
        <w:t>in the telecom lines.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Areas</w:t>
      </w:r>
      <w:r w:rsidRPr="009C0AB5">
        <w:rPr>
          <w:rFonts w:ascii="Book Antiqua" w:hAnsi="Book Antiqua"/>
        </w:rPr>
        <w:t xml:space="preserve"> subjected to flooding such as </w:t>
      </w:r>
      <w:proofErr w:type="spellStart"/>
      <w:r w:rsidRPr="009C0AB5">
        <w:rPr>
          <w:rFonts w:ascii="Book Antiqua" w:hAnsi="Book Antiqua"/>
        </w:rPr>
        <w:t>Nalah</w:t>
      </w:r>
      <w:proofErr w:type="spellEnd"/>
      <w:r w:rsidRPr="009C0AB5">
        <w:rPr>
          <w:rFonts w:ascii="Book Antiqua" w:hAnsi="Book Antiqua"/>
        </w:rPr>
        <w:t xml:space="preserve"> shall be avoided</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Restricted</w:t>
      </w:r>
      <w:r w:rsidRPr="009C0AB5">
        <w:rPr>
          <w:rFonts w:ascii="Book Antiqua" w:hAnsi="Book Antiqua"/>
        </w:rPr>
        <w:t xml:space="preserve"> areas such as civil and military airfield </w:t>
      </w:r>
      <w:r w:rsidR="00E663CE" w:rsidRPr="009C0AB5">
        <w:rPr>
          <w:rFonts w:ascii="Book Antiqua" w:hAnsi="Book Antiqua"/>
        </w:rPr>
        <w:t xml:space="preserve">and shooting ranges </w:t>
      </w:r>
      <w:r w:rsidRPr="009C0AB5">
        <w:rPr>
          <w:rFonts w:ascii="Book Antiqua" w:hAnsi="Book Antiqua"/>
        </w:rPr>
        <w:t>shall be avoided. Care shall also be taken to avoid aircraft landing approaches.</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All</w:t>
      </w:r>
      <w:r w:rsidRPr="009C0AB5">
        <w:rPr>
          <w:rFonts w:ascii="Book Antiqua" w:hAnsi="Book Antiqua"/>
        </w:rPr>
        <w:t xml:space="preserve"> alignment should be easily accessible both in dry and rainy seasons to enable maintenance throughout the year.</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lastRenderedPageBreak/>
        <w:t>Certain</w:t>
      </w:r>
      <w:r w:rsidRPr="009C0AB5">
        <w:rPr>
          <w:rFonts w:ascii="Book Antiqua" w:hAnsi="Book Antiqua"/>
        </w:rPr>
        <w:t xml:space="preserve"> areas such as quarry sites, tea, tobacco and saffron fields and rich plantations, gardens &amp; nurseries which </w:t>
      </w:r>
      <w:r w:rsidR="00E01A2D" w:rsidRPr="009C0AB5">
        <w:rPr>
          <w:rFonts w:ascii="Book Antiqua" w:hAnsi="Book Antiqua"/>
        </w:rPr>
        <w:t>would cause</w:t>
      </w:r>
      <w:r w:rsidRPr="009C0AB5">
        <w:rPr>
          <w:rFonts w:ascii="Book Antiqua" w:hAnsi="Book Antiqua"/>
        </w:rPr>
        <w:t xml:space="preserve"> problems in acqu</w:t>
      </w:r>
      <w:r w:rsidR="0078473A" w:rsidRPr="009C0AB5">
        <w:rPr>
          <w:rFonts w:ascii="Book Antiqua" w:hAnsi="Book Antiqua"/>
        </w:rPr>
        <w:t xml:space="preserve">isition of right of way and </w:t>
      </w:r>
      <w:r w:rsidRPr="009C0AB5">
        <w:rPr>
          <w:rFonts w:ascii="Book Antiqua" w:hAnsi="Book Antiqua"/>
        </w:rPr>
        <w:t>construction and maintenance</w:t>
      </w:r>
      <w:r w:rsidR="00902FDA" w:rsidRPr="009C0AB5">
        <w:rPr>
          <w:rFonts w:ascii="Book Antiqua" w:hAnsi="Book Antiqua"/>
        </w:rPr>
        <w:t xml:space="preserve"> activities</w:t>
      </w:r>
      <w:r w:rsidRPr="009C0AB5">
        <w:rPr>
          <w:rFonts w:ascii="Book Antiqua" w:hAnsi="Book Antiqua"/>
        </w:rPr>
        <w:t>, should be avoided.</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Angle points should be selected such that shifting of the point within 100 m radius shall be possible at the time of construction of the line.</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areas requiring special foundations and those prone to flooding should be avoided.</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For examination of the alternatives &amp; identification of the most appropriate route, besides making use of information/data/details available/extracted through Survey of India Topographical maps, the contractor shall also carryout reconnaissance/ </w:t>
      </w:r>
      <w:r w:rsidR="00A8093C" w:rsidRPr="009C0AB5">
        <w:rPr>
          <w:rFonts w:ascii="Book Antiqua" w:hAnsi="Book Antiqua"/>
          <w:bCs/>
        </w:rPr>
        <w:t xml:space="preserve">preliminary </w:t>
      </w:r>
      <w:r w:rsidRPr="009C0AB5">
        <w:rPr>
          <w:rFonts w:ascii="Book Antiqua" w:hAnsi="Book Antiqua"/>
          <w:bCs/>
        </w:rPr>
        <w:t xml:space="preserve">survey for verification &amp; collection of additional information /data /details. </w:t>
      </w:r>
    </w:p>
    <w:p w:rsidR="00A8093C"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The contractor shall propose no. of pile/special foundations if required, for crossing of major river spans/large waterbodies</w:t>
      </w:r>
      <w:r w:rsidR="00394CFB" w:rsidRPr="009C0AB5">
        <w:rPr>
          <w:rFonts w:ascii="Book Antiqua" w:hAnsi="Book Antiqua"/>
          <w:bCs/>
        </w:rPr>
        <w:t>/creek area</w:t>
      </w:r>
      <w:r w:rsidRPr="009C0AB5">
        <w:rPr>
          <w:rFonts w:ascii="Book Antiqua" w:hAnsi="Book Antiqua"/>
          <w:bCs/>
        </w:rPr>
        <w:t xml:space="preserve"> and such crossings should be preferably through the narrowest width of the river/waterbody.</w:t>
      </w:r>
      <w:r w:rsidR="004A4229" w:rsidRPr="009C0AB5">
        <w:rPr>
          <w:rFonts w:ascii="Book Antiqua" w:hAnsi="Book Antiqua"/>
          <w:bCs/>
        </w:rPr>
        <w:t xml:space="preserve"> The contractor shall propose any type of pile or special foundation required during routing of the line.</w:t>
      </w:r>
      <w:r w:rsidR="00406B2A" w:rsidRPr="009C0AB5">
        <w:rPr>
          <w:rFonts w:ascii="Book Antiqua" w:hAnsi="Book Antiqua"/>
          <w:bCs/>
        </w:rPr>
        <w:t xml:space="preserve"> </w:t>
      </w:r>
    </w:p>
    <w:p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The contractor shall submit his preliminary observations &amp; suggestions along with various information/data /details collected and also processed satellite imagery data, scanned topographical map data marked with the alternative routes etc. The final evaluation of the alternative routes shall be conducted by the contractor in consultation with </w:t>
      </w:r>
      <w:r w:rsidR="0044378D" w:rsidRPr="009C0AB5">
        <w:rPr>
          <w:rFonts w:ascii="Book Antiqua" w:hAnsi="Book Antiqua"/>
          <w:bCs/>
        </w:rPr>
        <w:t>Employer</w:t>
      </w:r>
      <w:r w:rsidRPr="009C0AB5">
        <w:rPr>
          <w:rFonts w:ascii="Book Antiqua" w:hAnsi="Book Antiqua"/>
          <w:bCs/>
        </w:rPr>
        <w:t>’s representatives and optimal route alignment shall be proposed by the contractor. Site visit and field verification shall be conducted by the contractor for the proposed route alignment.</w:t>
      </w:r>
    </w:p>
    <w:p w:rsidR="00E628CD"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The route of the transmission line shall be recorded using GPS/DGPS of positional accuracy less than 3m.</w:t>
      </w:r>
      <w:r w:rsidR="00BA79C3" w:rsidRPr="009C0AB5">
        <w:rPr>
          <w:rFonts w:ascii="Book Antiqua" w:hAnsi="Book Antiqua"/>
          <w:bCs/>
        </w:rPr>
        <w:t xml:space="preserve"> </w:t>
      </w:r>
      <w:r w:rsidR="0046790A" w:rsidRPr="009C0AB5">
        <w:rPr>
          <w:rFonts w:ascii="Book Antiqua" w:hAnsi="Book Antiqua"/>
          <w:bCs/>
        </w:rPr>
        <w:t xml:space="preserve">The co-ordinates of all the angle points as well as other important crossings, landmarks etc. shall be recorded using GPS instrument. </w:t>
      </w:r>
      <w:r w:rsidR="0093182C" w:rsidRPr="009C0AB5">
        <w:rPr>
          <w:rFonts w:ascii="Book Antiqua" w:hAnsi="Book Antiqua"/>
          <w:bCs/>
        </w:rPr>
        <w:t xml:space="preserve">The details such as legends, project description, direction marker </w:t>
      </w:r>
      <w:proofErr w:type="spellStart"/>
      <w:r w:rsidR="0093182C" w:rsidRPr="009C0AB5">
        <w:rPr>
          <w:rFonts w:ascii="Book Antiqua" w:hAnsi="Book Antiqua"/>
          <w:bCs/>
        </w:rPr>
        <w:t>etc</w:t>
      </w:r>
      <w:proofErr w:type="spellEnd"/>
      <w:r w:rsidR="0093182C" w:rsidRPr="009C0AB5">
        <w:rPr>
          <w:rFonts w:ascii="Book Antiqua" w:hAnsi="Book Antiqua"/>
          <w:bCs/>
        </w:rPr>
        <w:t xml:space="preserve"> shall be with white background.</w:t>
      </w:r>
    </w:p>
    <w:p w:rsidR="00A8093C"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Wind Zone map of NBC-2016 and amendment thereof and if </w:t>
      </w:r>
      <w:r w:rsidR="00591110" w:rsidRPr="009C0AB5">
        <w:rPr>
          <w:rFonts w:ascii="Book Antiqua" w:hAnsi="Book Antiqua"/>
          <w:bCs/>
        </w:rPr>
        <w:t xml:space="preserve">data </w:t>
      </w:r>
      <w:r w:rsidRPr="009C0AB5">
        <w:rPr>
          <w:rFonts w:ascii="Book Antiqua" w:hAnsi="Book Antiqua"/>
          <w:bCs/>
        </w:rPr>
        <w:t>available, from local metrological</w:t>
      </w:r>
      <w:r w:rsidR="00E01A2D" w:rsidRPr="009C0AB5">
        <w:rPr>
          <w:rFonts w:ascii="Book Antiqua" w:hAnsi="Book Antiqua"/>
          <w:bCs/>
        </w:rPr>
        <w:t xml:space="preserve"> department is to be referred </w:t>
      </w:r>
      <w:r w:rsidRPr="009C0AB5">
        <w:rPr>
          <w:rFonts w:ascii="Book Antiqua" w:hAnsi="Book Antiqua"/>
          <w:bCs/>
        </w:rPr>
        <w:t xml:space="preserve">for identifying wind zone of the terrain through which the line traverses. Wind zone of every section (between consecutive angle points) of the line is to be indicated in the final </w:t>
      </w:r>
      <w:r w:rsidRPr="009C0AB5">
        <w:rPr>
          <w:rFonts w:ascii="Book Antiqua" w:hAnsi="Book Antiqua"/>
          <w:bCs/>
        </w:rPr>
        <w:lastRenderedPageBreak/>
        <w:t>report.</w:t>
      </w:r>
      <w:r w:rsidRPr="009C0AB5">
        <w:rPr>
          <w:rFonts w:ascii="Book Antiqua" w:hAnsi="Book Antiqua"/>
        </w:rPr>
        <w:t xml:space="preserve"> </w:t>
      </w:r>
      <w:r w:rsidRPr="009C0AB5">
        <w:rPr>
          <w:rFonts w:ascii="Book Antiqua" w:hAnsi="Book Antiqua"/>
          <w:bCs/>
        </w:rPr>
        <w:t>Further, for transmission line sections passing within a distance of 50 km from the boundary of two wind zones (indicated in NBC map), higher of the two wind zones shall be considered for such sections.</w:t>
      </w:r>
    </w:p>
    <w:p w:rsidR="00E628CD" w:rsidRPr="009C0AB5" w:rsidRDefault="0046790A" w:rsidP="00331447">
      <w:pPr>
        <w:pStyle w:val="ListParagraph"/>
        <w:numPr>
          <w:ilvl w:val="0"/>
          <w:numId w:val="10"/>
        </w:numPr>
        <w:spacing w:before="240" w:line="276" w:lineRule="auto"/>
        <w:ind w:left="900" w:hanging="900"/>
        <w:jc w:val="both"/>
        <w:rPr>
          <w:rFonts w:ascii="Book Antiqua" w:hAnsi="Book Antiqua"/>
        </w:rPr>
      </w:pPr>
      <w:r w:rsidRPr="009C0AB5">
        <w:rPr>
          <w:rFonts w:ascii="Book Antiqua" w:hAnsi="Book Antiqua"/>
          <w:b/>
        </w:rPr>
        <w:t>Tower Scheduling</w:t>
      </w:r>
    </w:p>
    <w:p w:rsidR="00B12F8F" w:rsidRPr="009C0AB5" w:rsidRDefault="00B12F8F" w:rsidP="00B12F8F">
      <w:pPr>
        <w:pStyle w:val="ListParagraph"/>
        <w:spacing w:before="240" w:line="276" w:lineRule="auto"/>
        <w:ind w:left="900"/>
        <w:jc w:val="both"/>
        <w:rPr>
          <w:rFonts w:ascii="Book Antiqua" w:hAnsi="Book Antiqua"/>
          <w:bCs/>
        </w:rPr>
      </w:pPr>
      <w:r w:rsidRPr="009C0AB5">
        <w:rPr>
          <w:rFonts w:ascii="Book Antiqua" w:hAnsi="Book Antiqua"/>
          <w:bCs/>
        </w:rPr>
        <w:t>The tower schedule shall include details of all the tower</w:t>
      </w:r>
      <w:r w:rsidR="001438B0" w:rsidRPr="009C0AB5">
        <w:rPr>
          <w:rFonts w:ascii="Book Antiqua" w:hAnsi="Book Antiqua"/>
          <w:bCs/>
        </w:rPr>
        <w:t>s</w:t>
      </w:r>
      <w:r w:rsidRPr="009C0AB5">
        <w:rPr>
          <w:rFonts w:ascii="Book Antiqua" w:hAnsi="Book Antiqua"/>
          <w:bCs/>
        </w:rPr>
        <w:t xml:space="preserve"> of the transmission line.</w:t>
      </w:r>
    </w:p>
    <w:p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rPr>
      </w:pPr>
      <w:r w:rsidRPr="009C0AB5">
        <w:rPr>
          <w:rFonts w:ascii="Book Antiqua" w:hAnsi="Book Antiqua"/>
        </w:rPr>
        <w:t>The following shall be borne in mind:</w:t>
      </w:r>
    </w:p>
    <w:p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Span</w:t>
      </w:r>
    </w:p>
    <w:p w:rsidR="00A8093C"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The maximum length of a section shall not exceed </w:t>
      </w:r>
      <w:r w:rsidR="002A30E5" w:rsidRPr="009C0AB5">
        <w:rPr>
          <w:rFonts w:ascii="Book Antiqua" w:hAnsi="Book Antiqua"/>
        </w:rPr>
        <w:t xml:space="preserve">15 spans or </w:t>
      </w:r>
      <w:r w:rsidRPr="009C0AB5">
        <w:rPr>
          <w:rFonts w:ascii="Book Antiqua" w:hAnsi="Book Antiqua"/>
        </w:rPr>
        <w:t xml:space="preserve">5 Km in plain terrain and </w:t>
      </w:r>
      <w:r w:rsidR="002A30E5" w:rsidRPr="009C0AB5">
        <w:rPr>
          <w:rFonts w:ascii="Book Antiqua" w:hAnsi="Book Antiqua"/>
        </w:rPr>
        <w:t xml:space="preserve">10 spans or </w:t>
      </w:r>
      <w:r w:rsidRPr="009C0AB5">
        <w:rPr>
          <w:rFonts w:ascii="Book Antiqua" w:hAnsi="Book Antiqua"/>
        </w:rPr>
        <w:t>3</w:t>
      </w:r>
      <w:r w:rsidR="0078473A" w:rsidRPr="009C0AB5">
        <w:rPr>
          <w:rFonts w:ascii="Book Antiqua" w:hAnsi="Book Antiqua"/>
        </w:rPr>
        <w:t xml:space="preserve"> </w:t>
      </w:r>
      <w:r w:rsidRPr="009C0AB5">
        <w:rPr>
          <w:rFonts w:ascii="Book Antiqua" w:hAnsi="Book Antiqua"/>
        </w:rPr>
        <w:t xml:space="preserve">km in hilly terrain. </w:t>
      </w:r>
      <w:r w:rsidR="00A8093C" w:rsidRPr="009C0AB5">
        <w:rPr>
          <w:rFonts w:ascii="Book Antiqua" w:hAnsi="Book Antiqua"/>
        </w:rPr>
        <w:t xml:space="preserve">Further, in case of line traversing through cyclone prone area </w:t>
      </w:r>
      <w:proofErr w:type="spellStart"/>
      <w:r w:rsidR="00A8093C" w:rsidRPr="009C0AB5">
        <w:rPr>
          <w:rFonts w:ascii="Book Antiqua" w:hAnsi="Book Antiqua"/>
        </w:rPr>
        <w:t>i.e</w:t>
      </w:r>
      <w:proofErr w:type="spellEnd"/>
      <w:r w:rsidR="00A8093C" w:rsidRPr="009C0AB5">
        <w:rPr>
          <w:rFonts w:ascii="Book Antiqua" w:hAnsi="Book Antiqua"/>
        </w:rPr>
        <w:t xml:space="preserve"> areas </w:t>
      </w:r>
      <w:proofErr w:type="spellStart"/>
      <w:r w:rsidR="00A8093C" w:rsidRPr="009C0AB5">
        <w:rPr>
          <w:rFonts w:ascii="Book Antiqua" w:hAnsi="Book Antiqua"/>
        </w:rPr>
        <w:t>upto</w:t>
      </w:r>
      <w:proofErr w:type="spellEnd"/>
      <w:r w:rsidR="00A8093C" w:rsidRPr="009C0AB5">
        <w:rPr>
          <w:rFonts w:ascii="Book Antiqua" w:hAnsi="Book Antiqua"/>
        </w:rPr>
        <w:t xml:space="preserve"> 60 km from coast, the </w:t>
      </w:r>
      <w:r w:rsidR="00E01A2D" w:rsidRPr="009C0AB5">
        <w:rPr>
          <w:rFonts w:ascii="Book Antiqua" w:hAnsi="Book Antiqua"/>
        </w:rPr>
        <w:t xml:space="preserve">maximum length of a section </w:t>
      </w:r>
      <w:r w:rsidR="00A8093C" w:rsidRPr="009C0AB5">
        <w:rPr>
          <w:rFonts w:ascii="Book Antiqua" w:hAnsi="Book Antiqua"/>
        </w:rPr>
        <w:t>shall not exceed 10 spans or 3</w:t>
      </w:r>
      <w:r w:rsidR="00E01A2D" w:rsidRPr="009C0AB5">
        <w:rPr>
          <w:rFonts w:ascii="Book Antiqua" w:hAnsi="Book Antiqua"/>
        </w:rPr>
        <w:t xml:space="preserve"> </w:t>
      </w:r>
      <w:r w:rsidR="00A8093C" w:rsidRPr="009C0AB5">
        <w:rPr>
          <w:rFonts w:ascii="Book Antiqua" w:hAnsi="Book Antiqua"/>
        </w:rPr>
        <w:t>km, in order to reduce the failure of such towers in coastal areas due to cascading effect.</w:t>
      </w:r>
      <w:r w:rsidRPr="009C0AB5">
        <w:rPr>
          <w:rFonts w:ascii="Book Antiqua" w:hAnsi="Book Antiqua"/>
        </w:rPr>
        <w:t xml:space="preserve"> A section point shall comprise of tension point with DB/B type or DC/C type or DD/D type towers as applicable. The normal span shall be considered as 350 m for 220 kV, 400 m for 400 kV lines and 4</w:t>
      </w:r>
      <w:r w:rsidR="00A8093C" w:rsidRPr="009C0AB5">
        <w:rPr>
          <w:rFonts w:ascii="Book Antiqua" w:hAnsi="Book Antiqua"/>
        </w:rPr>
        <w:t>0</w:t>
      </w:r>
      <w:r w:rsidRPr="009C0AB5">
        <w:rPr>
          <w:rFonts w:ascii="Book Antiqua" w:hAnsi="Book Antiqua"/>
        </w:rPr>
        <w:t xml:space="preserve">0m for 765 kV lines. </w:t>
      </w:r>
      <w:r w:rsidR="00A8093C" w:rsidRPr="009C0AB5">
        <w:rPr>
          <w:rFonts w:ascii="Book Antiqua" w:hAnsi="Book Antiqua"/>
        </w:rPr>
        <w:t xml:space="preserve">Right of Way shall be as per statutory guidelines. </w:t>
      </w:r>
    </w:p>
    <w:p w:rsidR="00E628CD"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Railway Crossings</w:t>
      </w:r>
    </w:p>
    <w:p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All the railway crossings </w:t>
      </w:r>
      <w:proofErr w:type="spellStart"/>
      <w:r w:rsidRPr="009C0AB5">
        <w:rPr>
          <w:rFonts w:ascii="Book Antiqua" w:hAnsi="Book Antiqua"/>
        </w:rPr>
        <w:t>enroute</w:t>
      </w:r>
      <w:proofErr w:type="spellEnd"/>
      <w:r w:rsidRPr="009C0AB5">
        <w:rPr>
          <w:rFonts w:ascii="Book Antiqua" w:hAnsi="Book Antiqua"/>
        </w:rPr>
        <w:t xml:space="preserve"> the transmission line shall be identified by the Contractor. The crossings shall be supported on DD/D type towers on either side. The crossing span will be limited to 300 meters.</w:t>
      </w:r>
      <w:r w:rsidR="00A8093C" w:rsidRPr="009C0AB5">
        <w:rPr>
          <w:rFonts w:ascii="Book Antiqua" w:hAnsi="Book Antiqua"/>
        </w:rPr>
        <w:t xml:space="preserve"> The crossing shall normally be at right angle to the railway track. No crossing shall be located over a booster transformer, traction switching station, traction sub-station, Overlap Section or a track cabin location in an electrified area.</w:t>
      </w:r>
      <w:r w:rsidR="00CD3C4C" w:rsidRPr="009C0AB5">
        <w:rPr>
          <w:rFonts w:ascii="Book Antiqua" w:hAnsi="Book Antiqua"/>
        </w:rPr>
        <w:t xml:space="preserve"> Clearance between the overhead line and railway track shall be in accordance with the Regulations for Power Line Crossings of Railway Tracks laid down by the Railway Authorities.</w:t>
      </w:r>
    </w:p>
    <w:p w:rsidR="001D1CBF" w:rsidRPr="009C0AB5" w:rsidRDefault="00E74878"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Sea/</w:t>
      </w:r>
      <w:r w:rsidR="0046790A" w:rsidRPr="009C0AB5">
        <w:rPr>
          <w:rFonts w:ascii="Book Antiqua" w:hAnsi="Book Antiqua"/>
          <w:b/>
          <w:snapToGrid w:val="0"/>
        </w:rPr>
        <w:t>River</w:t>
      </w:r>
      <w:r w:rsidR="00B454D5" w:rsidRPr="009C0AB5">
        <w:rPr>
          <w:rFonts w:ascii="Book Antiqua" w:hAnsi="Book Antiqua"/>
          <w:b/>
          <w:snapToGrid w:val="0"/>
        </w:rPr>
        <w:t>/canal/lake/</w:t>
      </w:r>
      <w:r w:rsidR="0046790A" w:rsidRPr="009C0AB5">
        <w:rPr>
          <w:rFonts w:ascii="Book Antiqua" w:hAnsi="Book Antiqua"/>
          <w:b/>
          <w:snapToGrid w:val="0"/>
        </w:rPr>
        <w:t>Crossings</w:t>
      </w:r>
    </w:p>
    <w:p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Suitable type of suspension/tension tower shall be used for crossings. </w:t>
      </w:r>
      <w:r w:rsidR="00A8093C" w:rsidRPr="009C0AB5">
        <w:rPr>
          <w:rFonts w:ascii="Book Antiqua" w:hAnsi="Book Antiqua"/>
        </w:rPr>
        <w:t xml:space="preserve">Navigable or non-navigable river is to be identified. </w:t>
      </w:r>
      <w:r w:rsidRPr="009C0AB5">
        <w:rPr>
          <w:rFonts w:ascii="Book Antiqua" w:hAnsi="Book Antiqua"/>
        </w:rPr>
        <w:t>For non</w:t>
      </w:r>
      <w:r w:rsidR="00615F79" w:rsidRPr="009C0AB5">
        <w:rPr>
          <w:rFonts w:ascii="Book Antiqua" w:hAnsi="Book Antiqua"/>
        </w:rPr>
        <w:t>-</w:t>
      </w:r>
      <w:r w:rsidRPr="009C0AB5">
        <w:rPr>
          <w:rFonts w:ascii="Book Antiqua" w:hAnsi="Book Antiqua"/>
        </w:rPr>
        <w:t>navigable river, clearance shall be reckoned with respect to highest flood level (HFL).</w:t>
      </w:r>
      <w:r w:rsidR="00B454D5" w:rsidRPr="009C0AB5">
        <w:rPr>
          <w:rFonts w:ascii="Book Antiqua" w:hAnsi="Book Antiqua"/>
        </w:rPr>
        <w:t xml:space="preserve"> HFL and distance of the nearest recorded HFL point from the river crossing to be provided. Span and name of the river to be provided. For lake, reservoir, canal, &amp; large water body crossing, crossing span to be provided </w:t>
      </w:r>
      <w:proofErr w:type="spellStart"/>
      <w:r w:rsidR="00B454D5" w:rsidRPr="009C0AB5">
        <w:rPr>
          <w:rFonts w:ascii="Book Antiqua" w:hAnsi="Book Antiqua"/>
        </w:rPr>
        <w:t>alongwith</w:t>
      </w:r>
      <w:proofErr w:type="spellEnd"/>
      <w:r w:rsidR="00B454D5" w:rsidRPr="009C0AB5">
        <w:rPr>
          <w:rFonts w:ascii="Book Antiqua" w:hAnsi="Book Antiqua"/>
        </w:rPr>
        <w:t xml:space="preserve"> </w:t>
      </w:r>
      <w:r w:rsidR="00B454D5" w:rsidRPr="009C0AB5">
        <w:rPr>
          <w:rFonts w:ascii="Book Antiqua" w:hAnsi="Book Antiqua"/>
        </w:rPr>
        <w:lastRenderedPageBreak/>
        <w:t>Full Reservoir Level (FRL) wherever applicable.</w:t>
      </w:r>
      <w:r w:rsidR="00A8093C" w:rsidRPr="009C0AB5">
        <w:rPr>
          <w:rFonts w:ascii="Book Antiqua" w:hAnsi="Book Antiqua"/>
        </w:rPr>
        <w:t xml:space="preserve"> </w:t>
      </w:r>
      <w:r w:rsidR="00E74878" w:rsidRPr="009C0AB5">
        <w:rPr>
          <w:rFonts w:ascii="Book Antiqua" w:hAnsi="Book Antiqua"/>
        </w:rPr>
        <w:t xml:space="preserve">For </w:t>
      </w:r>
      <w:r w:rsidR="00262A85" w:rsidRPr="009C0AB5">
        <w:rPr>
          <w:rFonts w:ascii="Book Antiqua" w:hAnsi="Book Antiqua"/>
        </w:rPr>
        <w:t>line passing</w:t>
      </w:r>
      <w:r w:rsidR="00231B79" w:rsidRPr="009C0AB5">
        <w:rPr>
          <w:rFonts w:ascii="Book Antiqua" w:hAnsi="Book Antiqua"/>
        </w:rPr>
        <w:t>/crossing</w:t>
      </w:r>
      <w:r w:rsidR="00262A85" w:rsidRPr="009C0AB5">
        <w:rPr>
          <w:rFonts w:ascii="Book Antiqua" w:hAnsi="Book Antiqua"/>
        </w:rPr>
        <w:t xml:space="preserve"> through </w:t>
      </w:r>
      <w:r w:rsidR="00E74878" w:rsidRPr="009C0AB5">
        <w:rPr>
          <w:rFonts w:ascii="Book Antiqua" w:hAnsi="Book Antiqua"/>
        </w:rPr>
        <w:t>sea, High tide level (HTL) to be provided.</w:t>
      </w:r>
    </w:p>
    <w:p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Power line Crossings</w:t>
      </w:r>
    </w:p>
    <w:p w:rsidR="00A8093C" w:rsidRPr="009C0AB5" w:rsidRDefault="00A8093C"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For power</w:t>
      </w:r>
      <w:r w:rsidR="00C47F75" w:rsidRPr="009C0AB5">
        <w:rPr>
          <w:rFonts w:ascii="Book Antiqua" w:hAnsi="Book Antiqua"/>
          <w:snapToGrid w:val="0"/>
        </w:rPr>
        <w:t xml:space="preserve"> </w:t>
      </w:r>
      <w:r w:rsidRPr="009C0AB5">
        <w:rPr>
          <w:rFonts w:ascii="Book Antiqua" w:hAnsi="Book Antiqua"/>
          <w:snapToGrid w:val="0"/>
        </w:rPr>
        <w:t>line crossing following points shall also be applicable: -</w:t>
      </w:r>
    </w:p>
    <w:p w:rsidR="00A8093C" w:rsidRPr="009C0AB5" w:rsidRDefault="00A8093C" w:rsidP="00331447">
      <w:pPr>
        <w:pStyle w:val="BodyText"/>
        <w:widowControl w:val="0"/>
        <w:numPr>
          <w:ilvl w:val="0"/>
          <w:numId w:val="5"/>
        </w:numPr>
        <w:autoSpaceDE w:val="0"/>
        <w:autoSpaceDN w:val="0"/>
        <w:spacing w:before="240" w:after="120"/>
        <w:ind w:left="1440" w:right="-10" w:hanging="540"/>
        <w:jc w:val="both"/>
        <w:rPr>
          <w:rFonts w:ascii="Book Antiqua" w:hAnsi="Book Antiqua"/>
          <w:snapToGrid w:val="0"/>
          <w:sz w:val="24"/>
        </w:rPr>
      </w:pPr>
      <w:r w:rsidRPr="009C0AB5">
        <w:rPr>
          <w:rFonts w:ascii="Book Antiqua" w:hAnsi="Book Antiqua"/>
          <w:snapToGrid w:val="0"/>
          <w:sz w:val="24"/>
        </w:rPr>
        <w:t xml:space="preserve">For power line crossing of 400kV or above voltage level, large angle &amp; </w:t>
      </w:r>
      <w:proofErr w:type="gramStart"/>
      <w:r w:rsidRPr="009C0AB5">
        <w:rPr>
          <w:rFonts w:ascii="Book Antiqua" w:hAnsi="Book Antiqua"/>
          <w:snapToGrid w:val="0"/>
          <w:sz w:val="24"/>
        </w:rPr>
        <w:t>dead end</w:t>
      </w:r>
      <w:proofErr w:type="gramEnd"/>
      <w:r w:rsidRPr="009C0AB5">
        <w:rPr>
          <w:rFonts w:ascii="Book Antiqua" w:hAnsi="Book Antiqua"/>
          <w:snapToGrid w:val="0"/>
          <w:sz w:val="24"/>
        </w:rPr>
        <w:t xml:space="preserve"> towers (i.e. D/DD/QD) shall be used on either side of power line crossing.</w:t>
      </w:r>
    </w:p>
    <w:p w:rsidR="00A8093C" w:rsidRPr="009C0AB5" w:rsidRDefault="00A8093C" w:rsidP="00331447">
      <w:pPr>
        <w:pStyle w:val="BodyText"/>
        <w:widowControl w:val="0"/>
        <w:numPr>
          <w:ilvl w:val="0"/>
          <w:numId w:val="5"/>
        </w:numPr>
        <w:autoSpaceDE w:val="0"/>
        <w:autoSpaceDN w:val="0"/>
        <w:spacing w:before="120" w:after="120"/>
        <w:ind w:left="1440" w:right="-10" w:hanging="540"/>
        <w:jc w:val="both"/>
        <w:rPr>
          <w:rFonts w:ascii="Book Antiqua" w:hAnsi="Book Antiqua"/>
          <w:snapToGrid w:val="0"/>
          <w:sz w:val="24"/>
        </w:rPr>
      </w:pPr>
      <w:r w:rsidRPr="009C0AB5">
        <w:rPr>
          <w:rFonts w:ascii="Book Antiqua" w:hAnsi="Book Antiqua"/>
          <w:snapToGrid w:val="0"/>
          <w:sz w:val="24"/>
        </w:rPr>
        <w:t>For power line crossing of 132kV and 220kV (or 230kV) voltage level, angle towers (B/C/D/DB/DC/DD/QB/QC/QD) shall be used on either side of power line crossing depending upon the merit of the prevailing site condition and line deviation requirement.</w:t>
      </w:r>
    </w:p>
    <w:p w:rsidR="00A8093C" w:rsidRPr="009C0AB5" w:rsidRDefault="00A8093C" w:rsidP="00331447">
      <w:pPr>
        <w:pStyle w:val="BodyText"/>
        <w:widowControl w:val="0"/>
        <w:numPr>
          <w:ilvl w:val="0"/>
          <w:numId w:val="5"/>
        </w:numPr>
        <w:autoSpaceDE w:val="0"/>
        <w:autoSpaceDN w:val="0"/>
        <w:spacing w:before="120" w:after="120"/>
        <w:ind w:left="1440" w:right="-10" w:hanging="540"/>
        <w:jc w:val="both"/>
        <w:rPr>
          <w:rFonts w:ascii="Book Antiqua" w:hAnsi="Book Antiqua"/>
          <w:snapToGrid w:val="0"/>
          <w:sz w:val="24"/>
        </w:rPr>
      </w:pPr>
      <w:r w:rsidRPr="009C0AB5">
        <w:rPr>
          <w:rFonts w:ascii="Book Antiqua" w:hAnsi="Book Antiqua"/>
          <w:snapToGrid w:val="0"/>
          <w:sz w:val="24"/>
        </w:rPr>
        <w:t>For power line crossing of 66kV and below voltage level, suspension/tension towers shall be provided on either side of power line crossing depending upon the merit of the prevailing site condition and line deviation requirement.</w:t>
      </w:r>
    </w:p>
    <w:p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Telecommunication Line Crossings</w:t>
      </w:r>
    </w:p>
    <w:p w:rsidR="00E628CD" w:rsidRPr="009C0AB5" w:rsidRDefault="0046790A" w:rsidP="007E2B6D">
      <w:pPr>
        <w:pStyle w:val="ListParagraph"/>
        <w:spacing w:before="240" w:line="276" w:lineRule="auto"/>
        <w:ind w:left="900"/>
        <w:jc w:val="both"/>
        <w:rPr>
          <w:rFonts w:ascii="Book Antiqua" w:hAnsi="Book Antiqua"/>
          <w:snapToGrid w:val="0"/>
        </w:rPr>
      </w:pPr>
      <w:r w:rsidRPr="009C0AB5">
        <w:rPr>
          <w:rFonts w:ascii="Book Antiqua" w:hAnsi="Book Antiqua"/>
          <w:snapToGrid w:val="0"/>
        </w:rPr>
        <w:t>The angle of crossing shall be as near to 90 degree as possible.  However, deviation to the extent of 30 degree may be permitted under exceptionally difficult situations.</w:t>
      </w:r>
    </w:p>
    <w:p w:rsidR="006343AC" w:rsidRPr="009C0AB5" w:rsidRDefault="006343AC"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Crossing of wildlife/ eco sensitive zones</w:t>
      </w:r>
    </w:p>
    <w:p w:rsidR="00E35171" w:rsidRPr="009C0AB5" w:rsidRDefault="00E35171" w:rsidP="00331447">
      <w:pPr>
        <w:pStyle w:val="BodyText"/>
        <w:widowControl w:val="0"/>
        <w:numPr>
          <w:ilvl w:val="0"/>
          <w:numId w:val="11"/>
        </w:numPr>
        <w:autoSpaceDE w:val="0"/>
        <w:autoSpaceDN w:val="0"/>
        <w:spacing w:before="240" w:after="120"/>
        <w:ind w:left="1530" w:right="-10" w:hanging="270"/>
        <w:jc w:val="both"/>
        <w:rPr>
          <w:rFonts w:ascii="Book Antiqua" w:hAnsi="Book Antiqua"/>
          <w:snapToGrid w:val="0"/>
        </w:rPr>
      </w:pPr>
      <w:r w:rsidRPr="009C0AB5">
        <w:rPr>
          <w:rFonts w:ascii="Book Antiqua" w:hAnsi="Book Antiqua"/>
          <w:snapToGrid w:val="0"/>
          <w:sz w:val="24"/>
        </w:rPr>
        <w:t>During the survey work of transmission lines (</w:t>
      </w:r>
      <w:proofErr w:type="spellStart"/>
      <w:r w:rsidRPr="009C0AB5">
        <w:rPr>
          <w:rFonts w:ascii="Book Antiqua" w:hAnsi="Book Antiqua"/>
          <w:snapToGrid w:val="0"/>
          <w:sz w:val="24"/>
        </w:rPr>
        <w:t>upto</w:t>
      </w:r>
      <w:proofErr w:type="spellEnd"/>
      <w:r w:rsidRPr="009C0AB5">
        <w:rPr>
          <w:rFonts w:ascii="Book Antiqua" w:hAnsi="Book Antiqua"/>
          <w:snapToGrid w:val="0"/>
          <w:sz w:val="24"/>
        </w:rPr>
        <w:t xml:space="preserve"> 400 kV level) which are passing through wildlife/ eco sensitive zones, the possibility of stringing the transmission line on available transmission corridor (i.e. </w:t>
      </w:r>
      <w:r w:rsidR="00F55052" w:rsidRPr="009C0AB5">
        <w:rPr>
          <w:rFonts w:ascii="Book Antiqua" w:hAnsi="Book Antiqua"/>
          <w:snapToGrid w:val="0"/>
          <w:sz w:val="24"/>
        </w:rPr>
        <w:t xml:space="preserve">vacant </w:t>
      </w:r>
      <w:r w:rsidRPr="009C0AB5">
        <w:rPr>
          <w:rFonts w:ascii="Book Antiqua" w:hAnsi="Book Antiqua"/>
          <w:snapToGrid w:val="0"/>
          <w:sz w:val="24"/>
        </w:rPr>
        <w:t>circuits) of existing multi circuit transmission lines, if any, traversing through the same wildlife/eco sensitive zone shall be explored by the surveyor and the coordinates of these existing transmission line towers shall be provided in the report. The details of route considering these multi circuit transmission towers for the wildlife/eco sensitive area shall be included as an alternative in the survey report.</w:t>
      </w:r>
    </w:p>
    <w:p w:rsidR="00E01A2D" w:rsidRPr="009C0AB5" w:rsidRDefault="00E35171" w:rsidP="00331447">
      <w:pPr>
        <w:pStyle w:val="BodyText"/>
        <w:widowControl w:val="0"/>
        <w:numPr>
          <w:ilvl w:val="0"/>
          <w:numId w:val="11"/>
        </w:numPr>
        <w:autoSpaceDE w:val="0"/>
        <w:autoSpaceDN w:val="0"/>
        <w:spacing w:before="240" w:after="120"/>
        <w:ind w:left="1530" w:right="-10" w:hanging="270"/>
        <w:jc w:val="both"/>
        <w:rPr>
          <w:rFonts w:ascii="Book Antiqua" w:hAnsi="Book Antiqua"/>
          <w:b/>
          <w:snapToGrid w:val="0"/>
        </w:rPr>
      </w:pPr>
      <w:r w:rsidRPr="009C0AB5">
        <w:rPr>
          <w:rFonts w:ascii="Book Antiqua" w:hAnsi="Book Antiqua"/>
          <w:snapToGrid w:val="0"/>
          <w:sz w:val="24"/>
        </w:rPr>
        <w:t xml:space="preserve">For the transmission lines </w:t>
      </w:r>
      <w:proofErr w:type="spellStart"/>
      <w:r w:rsidRPr="009C0AB5">
        <w:rPr>
          <w:rFonts w:ascii="Book Antiqua" w:hAnsi="Book Antiqua"/>
          <w:snapToGrid w:val="0"/>
          <w:sz w:val="24"/>
        </w:rPr>
        <w:t>upto</w:t>
      </w:r>
      <w:proofErr w:type="spellEnd"/>
      <w:r w:rsidRPr="009C0AB5">
        <w:rPr>
          <w:rFonts w:ascii="Book Antiqua" w:hAnsi="Book Antiqua"/>
          <w:snapToGrid w:val="0"/>
          <w:sz w:val="24"/>
        </w:rPr>
        <w:t xml:space="preserve"> 400</w:t>
      </w:r>
      <w:r w:rsidR="00BD55AD" w:rsidRPr="009C0AB5">
        <w:rPr>
          <w:rFonts w:ascii="Book Antiqua" w:hAnsi="Book Antiqua"/>
          <w:snapToGrid w:val="0"/>
          <w:sz w:val="24"/>
        </w:rPr>
        <w:t xml:space="preserve"> </w:t>
      </w:r>
      <w:r w:rsidRPr="009C0AB5">
        <w:rPr>
          <w:rFonts w:ascii="Book Antiqua" w:hAnsi="Book Antiqua"/>
          <w:snapToGrid w:val="0"/>
          <w:sz w:val="24"/>
        </w:rPr>
        <w:t xml:space="preserve">kV level which are passing through wildlife/ eco sensitive zones, the survey work for towers located in such sections shall be done considering </w:t>
      </w:r>
      <w:proofErr w:type="spellStart"/>
      <w:r w:rsidRPr="009C0AB5">
        <w:rPr>
          <w:rFonts w:ascii="Book Antiqua" w:hAnsi="Book Antiqua"/>
          <w:snapToGrid w:val="0"/>
          <w:sz w:val="24"/>
        </w:rPr>
        <w:t>Multicircuit</w:t>
      </w:r>
      <w:proofErr w:type="spellEnd"/>
      <w:r w:rsidRPr="009C0AB5">
        <w:rPr>
          <w:rFonts w:ascii="Book Antiqua" w:hAnsi="Book Antiqua"/>
          <w:snapToGrid w:val="0"/>
          <w:sz w:val="24"/>
        </w:rPr>
        <w:t xml:space="preserve"> (4 circuits) configuration of same voltage level. The top </w:t>
      </w:r>
      <w:r w:rsidR="00E01A2D" w:rsidRPr="009C0AB5">
        <w:rPr>
          <w:rFonts w:ascii="Book Antiqua" w:hAnsi="Book Antiqua"/>
          <w:snapToGrid w:val="0"/>
          <w:sz w:val="24"/>
        </w:rPr>
        <w:t xml:space="preserve">cross arms </w:t>
      </w:r>
      <w:r w:rsidRPr="009C0AB5">
        <w:rPr>
          <w:rFonts w:ascii="Book Antiqua" w:hAnsi="Book Antiqua"/>
          <w:snapToGrid w:val="0"/>
          <w:sz w:val="24"/>
        </w:rPr>
        <w:t xml:space="preserve">of these multi-circuit towers shall be used for stringing </w:t>
      </w:r>
      <w:r w:rsidR="0093182C" w:rsidRPr="009C0AB5">
        <w:rPr>
          <w:rFonts w:ascii="Book Antiqua" w:hAnsi="Book Antiqua"/>
          <w:snapToGrid w:val="0"/>
          <w:sz w:val="24"/>
        </w:rPr>
        <w:t>initially</w:t>
      </w:r>
      <w:r w:rsidRPr="009C0AB5">
        <w:rPr>
          <w:rFonts w:ascii="Book Antiqua" w:hAnsi="Book Antiqua"/>
          <w:snapToGrid w:val="0"/>
          <w:sz w:val="24"/>
        </w:rPr>
        <w:t xml:space="preserve"> &amp; the </w:t>
      </w:r>
      <w:r w:rsidR="0093182C" w:rsidRPr="009C0AB5">
        <w:rPr>
          <w:rFonts w:ascii="Book Antiqua" w:hAnsi="Book Antiqua"/>
          <w:snapToGrid w:val="0"/>
          <w:sz w:val="24"/>
        </w:rPr>
        <w:t>balance cross arms</w:t>
      </w:r>
      <w:r w:rsidRPr="009C0AB5">
        <w:rPr>
          <w:rFonts w:ascii="Book Antiqua" w:hAnsi="Book Antiqua"/>
          <w:snapToGrid w:val="0"/>
          <w:sz w:val="24"/>
        </w:rPr>
        <w:t xml:space="preserve"> shall be made available for stringing of any future transmission line </w:t>
      </w:r>
      <w:r w:rsidR="00E01A2D" w:rsidRPr="009C0AB5">
        <w:rPr>
          <w:rFonts w:ascii="Book Antiqua" w:hAnsi="Book Antiqua"/>
          <w:snapToGrid w:val="0"/>
          <w:sz w:val="24"/>
        </w:rPr>
        <w:t xml:space="preserve">(inter-state or intra-state) </w:t>
      </w:r>
      <w:r w:rsidRPr="009C0AB5">
        <w:rPr>
          <w:rFonts w:ascii="Book Antiqua" w:hAnsi="Book Antiqua"/>
          <w:snapToGrid w:val="0"/>
          <w:sz w:val="24"/>
        </w:rPr>
        <w:t>passing through the same wildlife/ eco sensitive zone</w:t>
      </w:r>
      <w:r w:rsidR="00E01A2D" w:rsidRPr="009C0AB5">
        <w:rPr>
          <w:rFonts w:ascii="Book Antiqua" w:hAnsi="Book Antiqua"/>
          <w:snapToGrid w:val="0"/>
          <w:sz w:val="24"/>
        </w:rPr>
        <w:t>.</w:t>
      </w:r>
    </w:p>
    <w:p w:rsidR="00E35171" w:rsidRPr="009C0AB5" w:rsidRDefault="00E35171"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lastRenderedPageBreak/>
        <w:t>Crossing of Petroleum/Gas lines</w:t>
      </w:r>
    </w:p>
    <w:p w:rsidR="00E35171" w:rsidRPr="009C0AB5" w:rsidRDefault="00E35171" w:rsidP="00331447">
      <w:pPr>
        <w:pStyle w:val="BodyText"/>
        <w:widowControl w:val="0"/>
        <w:numPr>
          <w:ilvl w:val="0"/>
          <w:numId w:val="12"/>
        </w:numPr>
        <w:autoSpaceDE w:val="0"/>
        <w:autoSpaceDN w:val="0"/>
        <w:spacing w:after="120"/>
        <w:ind w:left="1710" w:right="-10" w:hanging="450"/>
        <w:jc w:val="both"/>
        <w:rPr>
          <w:rFonts w:ascii="Book Antiqua" w:hAnsi="Book Antiqua"/>
          <w:snapToGrid w:val="0"/>
        </w:rPr>
      </w:pPr>
      <w:r w:rsidRPr="009C0AB5">
        <w:rPr>
          <w:rFonts w:ascii="Book Antiqua" w:hAnsi="Book Antiqua"/>
          <w:snapToGrid w:val="0"/>
          <w:sz w:val="24"/>
        </w:rPr>
        <w:t>No tower footing/structure of an overhead line of voltage 33</w:t>
      </w:r>
      <w:r w:rsidR="00BD55AD" w:rsidRPr="009C0AB5">
        <w:rPr>
          <w:rFonts w:ascii="Book Antiqua" w:hAnsi="Book Antiqua"/>
          <w:snapToGrid w:val="0"/>
          <w:sz w:val="24"/>
        </w:rPr>
        <w:t xml:space="preserve"> </w:t>
      </w:r>
      <w:r w:rsidRPr="009C0AB5">
        <w:rPr>
          <w:rFonts w:ascii="Book Antiqua" w:hAnsi="Book Antiqua"/>
          <w:snapToGrid w:val="0"/>
          <w:sz w:val="24"/>
        </w:rPr>
        <w:t>kV or above/HVDC shall be closer than 25 meters from the edge of the Right of Way (ROW) of a Petroleum/National Gas Pipeline.</w:t>
      </w:r>
    </w:p>
    <w:p w:rsidR="00E35171" w:rsidRPr="009C0AB5" w:rsidRDefault="00E35171" w:rsidP="00331447">
      <w:pPr>
        <w:pStyle w:val="BodyText"/>
        <w:widowControl w:val="0"/>
        <w:numPr>
          <w:ilvl w:val="0"/>
          <w:numId w:val="12"/>
        </w:numPr>
        <w:autoSpaceDE w:val="0"/>
        <w:autoSpaceDN w:val="0"/>
        <w:spacing w:after="120"/>
        <w:ind w:left="1710" w:right="-10" w:hanging="450"/>
        <w:jc w:val="both"/>
        <w:rPr>
          <w:rFonts w:ascii="Book Antiqua" w:hAnsi="Book Antiqua"/>
          <w:snapToGrid w:val="0"/>
        </w:rPr>
      </w:pPr>
      <w:r w:rsidRPr="009C0AB5">
        <w:rPr>
          <w:rFonts w:ascii="Book Antiqua" w:hAnsi="Book Antiqua"/>
          <w:snapToGrid w:val="0"/>
          <w:sz w:val="24"/>
        </w:rPr>
        <w:t>Wherever overhead line of voltage 33 kV or above/HVDC shall intend to cross the Right of Way (</w:t>
      </w:r>
      <w:proofErr w:type="spellStart"/>
      <w:r w:rsidRPr="009C0AB5">
        <w:rPr>
          <w:rFonts w:ascii="Book Antiqua" w:hAnsi="Book Antiqua"/>
          <w:snapToGrid w:val="0"/>
          <w:sz w:val="24"/>
        </w:rPr>
        <w:t>RoW</w:t>
      </w:r>
      <w:proofErr w:type="spellEnd"/>
      <w:r w:rsidRPr="009C0AB5">
        <w:rPr>
          <w:rFonts w:ascii="Book Antiqua" w:hAnsi="Book Antiqua"/>
          <w:snapToGrid w:val="0"/>
          <w:sz w:val="24"/>
        </w:rPr>
        <w:t>) of Petroleum/natural Gas Pipeline, the angle of crossing of overhead line with respect to the pipelines shall preferably be right angles, but the crossing angle shall not be less than 75 degrees in any case.</w:t>
      </w:r>
    </w:p>
    <w:p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b/>
          <w:snapToGrid w:val="0"/>
        </w:rPr>
      </w:pPr>
      <w:r w:rsidRPr="009C0AB5">
        <w:rPr>
          <w:rFonts w:ascii="Book Antiqua" w:hAnsi="Book Antiqua"/>
          <w:b/>
          <w:snapToGrid w:val="0"/>
        </w:rPr>
        <w:t>Clearance from Ground, Building, Trees etc.</w:t>
      </w:r>
    </w:p>
    <w:p w:rsidR="00E628CD" w:rsidRPr="009C0AB5" w:rsidRDefault="0046790A"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Clearance from ground, buildings, trees and telephone lines shall be provided in conformity with the</w:t>
      </w:r>
      <w:r w:rsidR="000A7230" w:rsidRPr="009C0AB5">
        <w:rPr>
          <w:rFonts w:ascii="Book Antiqua" w:hAnsi="Book Antiqua"/>
          <w:snapToGrid w:val="0"/>
        </w:rPr>
        <w:t xml:space="preserve"> CEA</w:t>
      </w:r>
      <w:r w:rsidR="00BD55AD" w:rsidRPr="009C0AB5">
        <w:rPr>
          <w:rFonts w:ascii="Book Antiqua" w:hAnsi="Book Antiqua"/>
          <w:snapToGrid w:val="0"/>
        </w:rPr>
        <w:t xml:space="preserve"> </w:t>
      </w:r>
      <w:r w:rsidR="009329A9" w:rsidRPr="009C0AB5">
        <w:rPr>
          <w:rFonts w:ascii="Book Antiqua" w:hAnsi="Book Antiqua"/>
          <w:snapToGrid w:val="0"/>
        </w:rPr>
        <w:t>(Measures relating to Safety and Electric Supply)</w:t>
      </w:r>
      <w:r w:rsidR="00BD55AD" w:rsidRPr="009C0AB5">
        <w:rPr>
          <w:rFonts w:ascii="Book Antiqua" w:hAnsi="Book Antiqua"/>
          <w:snapToGrid w:val="0"/>
        </w:rPr>
        <w:t xml:space="preserve"> Regulations, 2010,</w:t>
      </w:r>
      <w:r w:rsidR="009329A9" w:rsidRPr="009C0AB5">
        <w:rPr>
          <w:rFonts w:ascii="Book Antiqua" w:hAnsi="Book Antiqua"/>
          <w:snapToGrid w:val="0"/>
        </w:rPr>
        <w:t xml:space="preserve"> as amended.</w:t>
      </w:r>
    </w:p>
    <w:p w:rsidR="00E628CD" w:rsidRPr="009C0AB5" w:rsidRDefault="0046790A"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 xml:space="preserve">The contractor shall also intimate the </w:t>
      </w:r>
      <w:r w:rsidR="0044378D" w:rsidRPr="009C0AB5">
        <w:rPr>
          <w:rFonts w:ascii="Book Antiqua" w:hAnsi="Book Antiqua"/>
          <w:snapToGrid w:val="0"/>
        </w:rPr>
        <w:t>Employer</w:t>
      </w:r>
      <w:r w:rsidRPr="009C0AB5">
        <w:rPr>
          <w:rFonts w:ascii="Book Antiqua" w:hAnsi="Book Antiqua"/>
          <w:snapToGrid w:val="0"/>
        </w:rPr>
        <w:t xml:space="preserve">, his assessment about the likely </w:t>
      </w:r>
      <w:r w:rsidR="00C42051" w:rsidRPr="009C0AB5">
        <w:rPr>
          <w:rFonts w:ascii="Book Antiqua" w:hAnsi="Book Antiqua"/>
          <w:snapToGrid w:val="0"/>
        </w:rPr>
        <w:t xml:space="preserve">no. </w:t>
      </w:r>
      <w:r w:rsidRPr="009C0AB5">
        <w:rPr>
          <w:rFonts w:ascii="Book Antiqua" w:hAnsi="Book Antiqua"/>
          <w:snapToGrid w:val="0"/>
        </w:rPr>
        <w:t>of tree</w:t>
      </w:r>
      <w:r w:rsidR="00065062" w:rsidRPr="009C0AB5">
        <w:rPr>
          <w:rFonts w:ascii="Book Antiqua" w:hAnsi="Book Antiqua"/>
          <w:snapToGrid w:val="0"/>
        </w:rPr>
        <w:t>s</w:t>
      </w:r>
      <w:r w:rsidRPr="009C0AB5">
        <w:rPr>
          <w:rFonts w:ascii="Book Antiqua" w:hAnsi="Book Antiqua"/>
          <w:snapToGrid w:val="0"/>
        </w:rPr>
        <w:t xml:space="preserve"> required to be </w:t>
      </w:r>
      <w:r w:rsidR="00C42051" w:rsidRPr="009C0AB5">
        <w:rPr>
          <w:rFonts w:ascii="Book Antiqua" w:hAnsi="Book Antiqua"/>
          <w:snapToGrid w:val="0"/>
        </w:rPr>
        <w:t xml:space="preserve">cut </w:t>
      </w:r>
      <w:r w:rsidRPr="009C0AB5">
        <w:rPr>
          <w:rFonts w:ascii="Book Antiqua" w:hAnsi="Book Antiqua"/>
          <w:snapToGrid w:val="0"/>
        </w:rPr>
        <w:t>during execution stage. This assessment shall be done considering prevailing practices/ guidelines, local regulation and other enquiries from local authorities.</w:t>
      </w:r>
      <w:r w:rsidR="00BD55AD" w:rsidRPr="009C0AB5">
        <w:rPr>
          <w:rFonts w:ascii="Book Antiqua" w:hAnsi="Book Antiqua"/>
          <w:snapToGrid w:val="0"/>
        </w:rPr>
        <w:t xml:space="preserve"> </w:t>
      </w:r>
    </w:p>
    <w:p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b/>
          <w:snapToGrid w:val="0"/>
        </w:rPr>
      </w:pPr>
      <w:r w:rsidRPr="009C0AB5">
        <w:rPr>
          <w:rFonts w:ascii="Book Antiqua" w:hAnsi="Book Antiqua"/>
          <w:b/>
          <w:snapToGrid w:val="0"/>
        </w:rPr>
        <w:t>Survey Report</w:t>
      </w:r>
    </w:p>
    <w:p w:rsidR="001D1CBF"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Each angle point location </w:t>
      </w:r>
      <w:r w:rsidR="00521BA0" w:rsidRPr="009C0AB5">
        <w:rPr>
          <w:rFonts w:ascii="Book Antiqua" w:hAnsi="Book Antiqua"/>
          <w:snapToGrid w:val="0"/>
        </w:rPr>
        <w:t xml:space="preserve">with angle of deviation, elevation above MSL </w:t>
      </w:r>
      <w:r w:rsidRPr="009C0AB5">
        <w:rPr>
          <w:rFonts w:ascii="Book Antiqua" w:hAnsi="Book Antiqua"/>
          <w:snapToGrid w:val="0"/>
        </w:rPr>
        <w:t>shall be shown with detailed sketches showing existing close-by permanent land marks such as specific tree(s), cattle shed, homes, tube wells, temples, electric pole/tower, telephone pole, canal, roads, railway lines etc. The relative distance of land marks from the angle points and their bearings shall be indicated in the sketch. These details shall be included in the survey report</w:t>
      </w:r>
      <w:r w:rsidR="00721019" w:rsidRPr="009C0AB5">
        <w:rPr>
          <w:rFonts w:ascii="Book Antiqua" w:hAnsi="Book Antiqua"/>
          <w:snapToGrid w:val="0"/>
        </w:rPr>
        <w:t xml:space="preserve"> in tabular format </w:t>
      </w:r>
      <w:proofErr w:type="spellStart"/>
      <w:r w:rsidR="00721019" w:rsidRPr="009C0AB5">
        <w:rPr>
          <w:rFonts w:ascii="Book Antiqua" w:hAnsi="Book Antiqua"/>
          <w:snapToGrid w:val="0"/>
        </w:rPr>
        <w:t>alongwith</w:t>
      </w:r>
      <w:proofErr w:type="spellEnd"/>
      <w:r w:rsidR="00721019" w:rsidRPr="009C0AB5">
        <w:rPr>
          <w:rFonts w:ascii="Book Antiqua" w:hAnsi="Book Antiqua"/>
          <w:snapToGrid w:val="0"/>
        </w:rPr>
        <w:t xml:space="preserve"> sketches</w:t>
      </w:r>
      <w:r w:rsidR="00431703" w:rsidRPr="009C0AB5">
        <w:rPr>
          <w:rFonts w:ascii="Book Antiqua" w:hAnsi="Book Antiqua"/>
          <w:snapToGrid w:val="0"/>
        </w:rPr>
        <w:t>.</w:t>
      </w:r>
    </w:p>
    <w:p w:rsidR="00E01A2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Information </w:t>
      </w:r>
      <w:proofErr w:type="spellStart"/>
      <w:r w:rsidRPr="009C0AB5">
        <w:rPr>
          <w:rFonts w:ascii="Book Antiqua" w:hAnsi="Book Antiqua"/>
          <w:snapToGrid w:val="0"/>
        </w:rPr>
        <w:t>w.r.t.</w:t>
      </w:r>
      <w:proofErr w:type="spellEnd"/>
      <w:r w:rsidRPr="009C0AB5">
        <w:rPr>
          <w:rFonts w:ascii="Book Antiqua" w:hAnsi="Book Antiqua"/>
          <w:snapToGrid w:val="0"/>
        </w:rPr>
        <w:t xml:space="preserve"> infrastructure details available </w:t>
      </w:r>
      <w:proofErr w:type="spellStart"/>
      <w:r w:rsidRPr="009C0AB5">
        <w:rPr>
          <w:rFonts w:ascii="Book Antiqua" w:hAnsi="Book Antiqua"/>
          <w:snapToGrid w:val="0"/>
        </w:rPr>
        <w:t>enroute</w:t>
      </w:r>
      <w:proofErr w:type="spellEnd"/>
      <w:r w:rsidRPr="009C0AB5">
        <w:rPr>
          <w:rFonts w:ascii="Book Antiqua" w:hAnsi="Book Antiqua"/>
          <w:snapToGrid w:val="0"/>
        </w:rPr>
        <w:t xml:space="preserve">, identification and explanation of route constraints, </w:t>
      </w:r>
      <w:proofErr w:type="spellStart"/>
      <w:r w:rsidRPr="009C0AB5">
        <w:rPr>
          <w:rFonts w:ascii="Book Antiqua" w:hAnsi="Book Antiqua"/>
          <w:snapToGrid w:val="0"/>
        </w:rPr>
        <w:t>etc</w:t>
      </w:r>
      <w:proofErr w:type="spellEnd"/>
      <w:r w:rsidRPr="009C0AB5">
        <w:rPr>
          <w:rFonts w:ascii="Book Antiqua" w:hAnsi="Book Antiqua"/>
          <w:snapToGrid w:val="0"/>
        </w:rPr>
        <w:t xml:space="preserve"> shall also be furnished in the Survey report</w:t>
      </w:r>
      <w:r w:rsidR="00E01A2D" w:rsidRPr="009C0AB5">
        <w:rPr>
          <w:rFonts w:ascii="Book Antiqua" w:hAnsi="Book Antiqua"/>
          <w:snapToGrid w:val="0"/>
        </w:rPr>
        <w:t>.</w:t>
      </w:r>
    </w:p>
    <w:p w:rsidR="00E628C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All observations which the Contractor thinks would be useful to the construction of the transmission lines mentioned under scope of work are to be reported.</w:t>
      </w:r>
    </w:p>
    <w:p w:rsidR="00E628C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Some portions of the line may require clearance from various authorities. The Contractor shall indicate the portion of the line </w:t>
      </w:r>
      <w:r w:rsidR="00E01A2D" w:rsidRPr="009C0AB5">
        <w:rPr>
          <w:rFonts w:ascii="Book Antiqua" w:hAnsi="Book Antiqua"/>
          <w:snapToGrid w:val="0"/>
        </w:rPr>
        <w:t>that requires clearance</w:t>
      </w:r>
      <w:r w:rsidRPr="009C0AB5">
        <w:rPr>
          <w:rFonts w:ascii="Book Antiqua" w:hAnsi="Book Antiqua"/>
          <w:snapToGrid w:val="0"/>
        </w:rPr>
        <w:t xml:space="preserve"> and the name of concerned organizations such as local bodies, municipalities, P&amp;T (name of circle), Inland navigation, Irrigation Department, Electricity Boards </w:t>
      </w:r>
      <w:r w:rsidRPr="009C0AB5">
        <w:rPr>
          <w:rFonts w:ascii="Book Antiqua" w:hAnsi="Book Antiqua"/>
          <w:snapToGrid w:val="0"/>
        </w:rPr>
        <w:lastRenderedPageBreak/>
        <w:t xml:space="preserve">and Zonal railways, Divisional Forest </w:t>
      </w:r>
      <w:r w:rsidR="009B7F1F" w:rsidRPr="009C0AB5">
        <w:rPr>
          <w:rFonts w:ascii="Book Antiqua" w:hAnsi="Book Antiqua"/>
          <w:snapToGrid w:val="0"/>
        </w:rPr>
        <w:t>Authorities,</w:t>
      </w:r>
      <w:r w:rsidR="00A17CCF" w:rsidRPr="009C0AB5">
        <w:rPr>
          <w:rFonts w:ascii="Book Antiqua" w:hAnsi="Book Antiqua"/>
          <w:snapToGrid w:val="0"/>
        </w:rPr>
        <w:t xml:space="preserve"> Civil &amp; defense airports, sea ports, defense areas </w:t>
      </w:r>
      <w:r w:rsidRPr="009C0AB5">
        <w:rPr>
          <w:rFonts w:ascii="Book Antiqua" w:hAnsi="Book Antiqua"/>
          <w:snapToGrid w:val="0"/>
        </w:rPr>
        <w:t>etc.</w:t>
      </w:r>
      <w:r w:rsidR="00E01A2D" w:rsidRPr="009C0AB5">
        <w:rPr>
          <w:rFonts w:ascii="Book Antiqua" w:hAnsi="Book Antiqua"/>
          <w:snapToGrid w:val="0"/>
        </w:rPr>
        <w:t xml:space="preserve"> from whom the clearance is required.</w:t>
      </w:r>
    </w:p>
    <w:p w:rsidR="008D7582" w:rsidRPr="009C0AB5" w:rsidRDefault="008D7582"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The Transmission Line may encounter snowbound areas and may also pass through elevations of above 1000 m above mean sea level (MSL). Contractor shall provide details of minimum &amp; maximum elevations above mean sea level of the route </w:t>
      </w:r>
      <w:r w:rsidR="002E6BCB" w:rsidRPr="009C0AB5">
        <w:rPr>
          <w:rFonts w:ascii="Book Antiqua" w:hAnsi="Book Antiqua"/>
          <w:snapToGrid w:val="0"/>
        </w:rPr>
        <w:t>alignment</w:t>
      </w:r>
      <w:r w:rsidR="006C124E" w:rsidRPr="009C0AB5">
        <w:rPr>
          <w:rFonts w:ascii="Book Antiqua" w:hAnsi="Book Antiqua"/>
          <w:snapToGrid w:val="0"/>
        </w:rPr>
        <w:t>.</w:t>
      </w:r>
      <w:r w:rsidR="002E6BCB" w:rsidRPr="009C0AB5">
        <w:rPr>
          <w:rFonts w:ascii="Book Antiqua" w:hAnsi="Book Antiqua"/>
          <w:snapToGrid w:val="0"/>
        </w:rPr>
        <w:t xml:space="preserve"> The line sections which may be affected in snowbound areas to be indicated in the report.</w:t>
      </w:r>
    </w:p>
    <w:p w:rsidR="00E628CD" w:rsidRPr="009C0AB5" w:rsidRDefault="0046790A" w:rsidP="00331447">
      <w:pPr>
        <w:pStyle w:val="ListParagraph"/>
        <w:numPr>
          <w:ilvl w:val="0"/>
          <w:numId w:val="10"/>
        </w:numPr>
        <w:spacing w:before="240" w:line="276" w:lineRule="auto"/>
        <w:ind w:left="900" w:hanging="900"/>
        <w:jc w:val="both"/>
        <w:rPr>
          <w:rFonts w:ascii="Book Antiqua" w:hAnsi="Book Antiqua"/>
          <w:b/>
          <w:bCs/>
          <w:lang w:val="en-IN"/>
        </w:rPr>
      </w:pPr>
      <w:r w:rsidRPr="009C0AB5">
        <w:rPr>
          <w:rFonts w:ascii="Book Antiqua" w:hAnsi="Book Antiqua"/>
          <w:b/>
          <w:bCs/>
          <w:lang w:val="en-IN"/>
        </w:rPr>
        <w:t>Sub Stations</w:t>
      </w:r>
    </w:p>
    <w:p w:rsidR="00431703"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shall estimate and verify the requirement of land for the </w:t>
      </w:r>
      <w:r w:rsidR="00FF5F45" w:rsidRPr="009C0AB5">
        <w:rPr>
          <w:rFonts w:ascii="Book Antiqua" w:hAnsi="Book Antiqua"/>
          <w:snapToGrid w:val="0"/>
        </w:rPr>
        <w:t xml:space="preserve">present &amp; future </w:t>
      </w:r>
      <w:r w:rsidRPr="009C0AB5">
        <w:rPr>
          <w:rFonts w:ascii="Book Antiqua" w:hAnsi="Book Antiqua"/>
          <w:snapToGrid w:val="0"/>
        </w:rPr>
        <w:t>scope of the substations mentioned at clause 1.1, including provision of staff quarters and for this purpose</w:t>
      </w:r>
      <w:r w:rsidR="00BD55AD" w:rsidRPr="009C0AB5">
        <w:rPr>
          <w:rFonts w:ascii="Book Antiqua" w:hAnsi="Book Antiqua"/>
          <w:snapToGrid w:val="0"/>
        </w:rPr>
        <w:t>. T</w:t>
      </w:r>
      <w:r w:rsidRPr="009C0AB5">
        <w:rPr>
          <w:rFonts w:ascii="Book Antiqua" w:hAnsi="Book Antiqua"/>
          <w:snapToGrid w:val="0"/>
        </w:rPr>
        <w:t>he contractor shall prepare a Single Line Diagram for the Sub-station in order to assess the requirement of land</w:t>
      </w:r>
      <w:r w:rsidR="008D7582" w:rsidRPr="009C0AB5">
        <w:rPr>
          <w:rFonts w:ascii="Book Antiqua" w:hAnsi="Book Antiqua"/>
          <w:snapToGrid w:val="0"/>
        </w:rPr>
        <w:t xml:space="preserve"> in consultation with the </w:t>
      </w:r>
      <w:r w:rsidR="0044378D" w:rsidRPr="009C0AB5">
        <w:rPr>
          <w:rFonts w:ascii="Book Antiqua" w:hAnsi="Book Antiqua"/>
          <w:snapToGrid w:val="0"/>
        </w:rPr>
        <w:t>Employer</w:t>
      </w:r>
      <w:r w:rsidRPr="009C0AB5">
        <w:rPr>
          <w:rFonts w:ascii="Book Antiqua" w:hAnsi="Book Antiqua"/>
          <w:snapToGrid w:val="0"/>
        </w:rPr>
        <w:t xml:space="preserve">. The contractor shall identify a minimum of three sites of adequate size for sub-station. The optimum location of sub-station shall be finalized in consultation with the </w:t>
      </w:r>
      <w:r w:rsidR="0044378D" w:rsidRPr="009C0AB5">
        <w:rPr>
          <w:rFonts w:ascii="Book Antiqua" w:hAnsi="Book Antiqua"/>
          <w:snapToGrid w:val="0"/>
        </w:rPr>
        <w:t>Employer</w:t>
      </w:r>
      <w:r w:rsidRPr="009C0AB5">
        <w:rPr>
          <w:rFonts w:ascii="Book Antiqua" w:hAnsi="Book Antiqua"/>
          <w:snapToGrid w:val="0"/>
        </w:rPr>
        <w:t>. The Contractor shall estimate the cost of the proposed site keeping in view the area required (including provision of staff quarters) and the prevalent rate/acre for various types of land, which shall also be separately indicated. The details as per Annexure-</w:t>
      </w:r>
      <w:r w:rsidR="00465AB5" w:rsidRPr="009C0AB5">
        <w:rPr>
          <w:rFonts w:ascii="Book Antiqua" w:hAnsi="Book Antiqua"/>
          <w:snapToGrid w:val="0"/>
        </w:rPr>
        <w:t>A</w:t>
      </w:r>
      <w:r w:rsidR="00573116" w:rsidRPr="009C0AB5">
        <w:rPr>
          <w:rFonts w:ascii="Book Antiqua" w:hAnsi="Book Antiqua"/>
          <w:snapToGrid w:val="0"/>
        </w:rPr>
        <w:t xml:space="preserve"> </w:t>
      </w:r>
      <w:r w:rsidRPr="009C0AB5">
        <w:rPr>
          <w:rFonts w:ascii="Book Antiqua" w:hAnsi="Book Antiqua"/>
          <w:snapToGrid w:val="0"/>
        </w:rPr>
        <w:t>shall be furnished for each of the proposed alternative sites of the sub-station.</w:t>
      </w:r>
      <w:r w:rsidR="008D7582" w:rsidRPr="009C0AB5">
        <w:rPr>
          <w:rFonts w:ascii="Book Antiqua" w:hAnsi="Book Antiqua"/>
          <w:snapToGrid w:val="0"/>
        </w:rPr>
        <w:t xml:space="preserve"> Contractor shall provide details of elevations above mean sea level of the all three alternative sites of the Substation.</w:t>
      </w:r>
      <w:r w:rsidR="00EC5572" w:rsidRPr="009C0AB5">
        <w:rPr>
          <w:rFonts w:ascii="Book Antiqua" w:hAnsi="Book Antiqua"/>
          <w:snapToGrid w:val="0"/>
        </w:rPr>
        <w:t xml:space="preserve"> GPS co-ordinates of the corners of the substation sites shall also be included in the report.</w:t>
      </w:r>
    </w:p>
    <w:p w:rsidR="006D4FE6" w:rsidRPr="009C0AB5" w:rsidRDefault="006D4FE6" w:rsidP="00331447">
      <w:pPr>
        <w:pStyle w:val="ListParagraph"/>
        <w:numPr>
          <w:ilvl w:val="1"/>
          <w:numId w:val="10"/>
        </w:numPr>
        <w:spacing w:before="240" w:line="276" w:lineRule="auto"/>
        <w:ind w:left="900" w:hanging="900"/>
        <w:jc w:val="both"/>
        <w:rPr>
          <w:rFonts w:ascii="Book Antiqua" w:hAnsi="Book Antiqua"/>
          <w:b/>
          <w:bCs/>
          <w:snapToGrid w:val="0"/>
        </w:rPr>
      </w:pPr>
      <w:r w:rsidRPr="009C0AB5">
        <w:rPr>
          <w:rFonts w:ascii="Book Antiqua" w:hAnsi="Book Antiqua"/>
          <w:b/>
          <w:bCs/>
          <w:snapToGrid w:val="0"/>
        </w:rPr>
        <w:t xml:space="preserve">Selection of </w:t>
      </w:r>
      <w:r w:rsidR="00084B11" w:rsidRPr="009C0AB5">
        <w:rPr>
          <w:rFonts w:ascii="Book Antiqua" w:hAnsi="Book Antiqua"/>
          <w:b/>
          <w:bCs/>
          <w:snapToGrid w:val="0"/>
        </w:rPr>
        <w:t xml:space="preserve">Substation </w:t>
      </w:r>
      <w:r w:rsidRPr="009C0AB5">
        <w:rPr>
          <w:rFonts w:ascii="Book Antiqua" w:hAnsi="Book Antiqua"/>
          <w:b/>
          <w:bCs/>
          <w:snapToGrid w:val="0"/>
        </w:rPr>
        <w:t>site criteria:</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Preferably fairly levelled land and nearness to motorable road</w:t>
      </w:r>
      <w:r w:rsidR="00BD55AD" w:rsidRPr="009C0AB5">
        <w:rPr>
          <w:rFonts w:ascii="Book Antiqua" w:hAnsi="Book Antiqua"/>
          <w:snapToGrid w:val="0"/>
        </w:rPr>
        <w:t>.</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Away from vicinity of rivers, sea coast, creeks, marshy lands and area of subsidence.</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HFL of the nearest river or FRL of the nearest dam/reservoir to be provided and distance from such water body to be indicated.</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Avoiding forest land, scheduled areas, vicinity to </w:t>
      </w:r>
      <w:r w:rsidR="009B7F1F" w:rsidRPr="009C0AB5">
        <w:rPr>
          <w:rFonts w:ascii="Book Antiqua" w:hAnsi="Book Antiqua"/>
          <w:snapToGrid w:val="0"/>
        </w:rPr>
        <w:t>airports, any</w:t>
      </w:r>
      <w:r w:rsidRPr="009C0AB5">
        <w:rPr>
          <w:rFonts w:ascii="Book Antiqua" w:hAnsi="Book Antiqua"/>
          <w:snapToGrid w:val="0"/>
        </w:rPr>
        <w:t xml:space="preserve"> land belonging to authorities like railways, highways, mining, oil, defense</w:t>
      </w:r>
      <w:r w:rsidR="008E3744" w:rsidRPr="009C0AB5">
        <w:rPr>
          <w:rFonts w:ascii="Book Antiqua" w:hAnsi="Book Antiqua"/>
          <w:snapToGrid w:val="0"/>
        </w:rPr>
        <w:t>,</w:t>
      </w:r>
      <w:r w:rsidR="001E216C" w:rsidRPr="009C0AB5">
        <w:rPr>
          <w:rFonts w:ascii="Book Antiqua" w:hAnsi="Book Antiqua"/>
          <w:snapToGrid w:val="0"/>
        </w:rPr>
        <w:t xml:space="preserve"> </w:t>
      </w:r>
      <w:r w:rsidR="008D1570" w:rsidRPr="009C0AB5">
        <w:rPr>
          <w:rFonts w:ascii="Book Antiqua" w:hAnsi="Book Antiqua"/>
          <w:snapToGrid w:val="0"/>
        </w:rPr>
        <w:t xml:space="preserve">educational </w:t>
      </w:r>
      <w:r w:rsidR="009B7F1F" w:rsidRPr="009C0AB5">
        <w:rPr>
          <w:rFonts w:ascii="Book Antiqua" w:hAnsi="Book Antiqua"/>
          <w:snapToGrid w:val="0"/>
        </w:rPr>
        <w:t>institutions, religious</w:t>
      </w:r>
      <w:r w:rsidR="008D1570" w:rsidRPr="009C0AB5">
        <w:rPr>
          <w:rFonts w:ascii="Book Antiqua" w:hAnsi="Book Antiqua"/>
          <w:snapToGrid w:val="0"/>
        </w:rPr>
        <w:t xml:space="preserve"> </w:t>
      </w:r>
      <w:r w:rsidR="000F4CFE" w:rsidRPr="009C0AB5">
        <w:rPr>
          <w:rFonts w:ascii="Book Antiqua" w:hAnsi="Book Antiqua"/>
          <w:snapToGrid w:val="0"/>
        </w:rPr>
        <w:t>institutions,</w:t>
      </w:r>
      <w:r w:rsidR="008E3744" w:rsidRPr="009C0AB5">
        <w:rPr>
          <w:rFonts w:ascii="Book Antiqua" w:hAnsi="Book Antiqua"/>
          <w:snapToGrid w:val="0"/>
        </w:rPr>
        <w:t xml:space="preserve"> </w:t>
      </w:r>
      <w:proofErr w:type="gramStart"/>
      <w:r w:rsidR="008E3744" w:rsidRPr="009C0AB5">
        <w:rPr>
          <w:rFonts w:ascii="Book Antiqua" w:hAnsi="Book Antiqua"/>
          <w:snapToGrid w:val="0"/>
        </w:rPr>
        <w:t>hospital</w:t>
      </w:r>
      <w:r w:rsidRPr="009C0AB5">
        <w:rPr>
          <w:rFonts w:ascii="Book Antiqua" w:hAnsi="Book Antiqua"/>
          <w:snapToGrid w:val="0"/>
        </w:rPr>
        <w:t xml:space="preserve"> </w:t>
      </w:r>
      <w:r w:rsidR="008D1570" w:rsidRPr="009C0AB5">
        <w:rPr>
          <w:rFonts w:ascii="Book Antiqua" w:hAnsi="Book Antiqua"/>
          <w:snapToGrid w:val="0"/>
        </w:rPr>
        <w:t>,</w:t>
      </w:r>
      <w:proofErr w:type="gramEnd"/>
      <w:r w:rsidR="008D1570" w:rsidRPr="009C0AB5">
        <w:rPr>
          <w:rFonts w:ascii="Book Antiqua" w:hAnsi="Book Antiqua"/>
          <w:snapToGrid w:val="0"/>
        </w:rPr>
        <w:t xml:space="preserve"> </w:t>
      </w:r>
      <w:r w:rsidRPr="009C0AB5">
        <w:rPr>
          <w:rFonts w:ascii="Book Antiqua" w:hAnsi="Book Antiqua"/>
          <w:snapToGrid w:val="0"/>
        </w:rPr>
        <w:t>etc.</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Area subjected to flooding and higher water accumulation should be avoided.</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lastRenderedPageBreak/>
        <w:t>Indicative level (Altitude above MSL) of the site and nearest motorable road</w:t>
      </w:r>
      <w:r w:rsidR="008643F3" w:rsidRPr="009C0AB5">
        <w:rPr>
          <w:rFonts w:ascii="Book Antiqua" w:hAnsi="Book Antiqua"/>
          <w:snapToGrid w:val="0"/>
        </w:rPr>
        <w:t xml:space="preserve"> to be indicated</w:t>
      </w:r>
      <w:r w:rsidRPr="009C0AB5">
        <w:rPr>
          <w:rFonts w:ascii="Book Antiqua" w:hAnsi="Book Antiqua"/>
          <w:snapToGrid w:val="0"/>
        </w:rPr>
        <w:t>.</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Size of the land for the propos</w:t>
      </w:r>
      <w:r w:rsidR="002E6BCB" w:rsidRPr="009C0AB5">
        <w:rPr>
          <w:rFonts w:ascii="Book Antiqua" w:hAnsi="Book Antiqua"/>
          <w:snapToGrid w:val="0"/>
        </w:rPr>
        <w:t>ed</w:t>
      </w:r>
      <w:r w:rsidRPr="009C0AB5">
        <w:rPr>
          <w:rFonts w:ascii="Book Antiqua" w:hAnsi="Book Antiqua"/>
          <w:snapToGrid w:val="0"/>
        </w:rPr>
        <w:t xml:space="preserve"> site</w:t>
      </w:r>
      <w:r w:rsidR="002E6BCB" w:rsidRPr="009C0AB5">
        <w:rPr>
          <w:rFonts w:ascii="Book Antiqua" w:hAnsi="Book Antiqua"/>
          <w:snapToGrid w:val="0"/>
        </w:rPr>
        <w:t xml:space="preserve"> shall</w:t>
      </w:r>
      <w:r w:rsidRPr="009C0AB5">
        <w:rPr>
          <w:rFonts w:ascii="Book Antiqua" w:hAnsi="Book Antiqua"/>
          <w:snapToGrid w:val="0"/>
        </w:rPr>
        <w:t xml:space="preserve"> preferably be rectangular and shall </w:t>
      </w:r>
      <w:r w:rsidR="00196C22" w:rsidRPr="009C0AB5">
        <w:rPr>
          <w:rFonts w:ascii="Book Antiqua" w:hAnsi="Book Antiqua"/>
          <w:snapToGrid w:val="0"/>
        </w:rPr>
        <w:t xml:space="preserve">preferably </w:t>
      </w:r>
      <w:r w:rsidRPr="009C0AB5">
        <w:rPr>
          <w:rFonts w:ascii="Book Antiqua" w:hAnsi="Book Antiqua"/>
          <w:snapToGrid w:val="0"/>
        </w:rPr>
        <w:t>have at least three side open for line corridors.</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Area with religious structures such as graveyard, temple, mosque etc. should be avoided</w:t>
      </w:r>
    </w:p>
    <w:p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Approach road to the site shall be suitable for transportation of the heaviest equipment of the sub-station i.e. </w:t>
      </w:r>
      <w:r w:rsidR="002E6BCB" w:rsidRPr="009C0AB5">
        <w:rPr>
          <w:rFonts w:ascii="Book Antiqua" w:hAnsi="Book Antiqua"/>
          <w:snapToGrid w:val="0"/>
        </w:rPr>
        <w:t>T</w:t>
      </w:r>
      <w:r w:rsidRPr="009C0AB5">
        <w:rPr>
          <w:rFonts w:ascii="Book Antiqua" w:hAnsi="Book Antiqua"/>
          <w:snapToGrid w:val="0"/>
        </w:rPr>
        <w:t>ransformer</w:t>
      </w:r>
      <w:r w:rsidR="002E6BCB" w:rsidRPr="009C0AB5">
        <w:rPr>
          <w:rFonts w:ascii="Book Antiqua" w:hAnsi="Book Antiqua"/>
          <w:snapToGrid w:val="0"/>
        </w:rPr>
        <w:t>, Reactor etc.</w:t>
      </w:r>
      <w:r w:rsidRPr="009C0AB5">
        <w:rPr>
          <w:rFonts w:ascii="Book Antiqua" w:hAnsi="Book Antiqua"/>
          <w:snapToGrid w:val="0"/>
        </w:rPr>
        <w:t xml:space="preserve"> Requirement of strengthening of bridges/culverts</w:t>
      </w:r>
      <w:r w:rsidR="00F5495A" w:rsidRPr="009C0AB5">
        <w:rPr>
          <w:rFonts w:ascii="Book Antiqua" w:hAnsi="Book Antiqua"/>
          <w:snapToGrid w:val="0"/>
        </w:rPr>
        <w:t>, if required, needs to be indicated in the Report.</w:t>
      </w:r>
    </w:p>
    <w:p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rPr>
      </w:pPr>
      <w:r w:rsidRPr="009C0AB5">
        <w:rPr>
          <w:rFonts w:ascii="Book Antiqua" w:hAnsi="Book Antiqua"/>
          <w:b/>
        </w:rPr>
        <w:t>Statutory Regulations and Standards</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b/>
        </w:rPr>
        <w:t>Statutory Regulations</w:t>
      </w:r>
    </w:p>
    <w:p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The Contractor is required to follow local statutory regulations stipulated in </w:t>
      </w:r>
      <w:r w:rsidR="002C6CC2" w:rsidRPr="009C0AB5">
        <w:rPr>
          <w:rFonts w:ascii="Book Antiqua" w:hAnsi="Book Antiqua"/>
        </w:rPr>
        <w:t>Electricity Act</w:t>
      </w:r>
      <w:r w:rsidRPr="009C0AB5">
        <w:rPr>
          <w:rFonts w:ascii="Book Antiqua" w:hAnsi="Book Antiqua"/>
        </w:rPr>
        <w:t xml:space="preserve"> 2003, </w:t>
      </w:r>
      <w:r w:rsidR="00695182" w:rsidRPr="009C0AB5">
        <w:rPr>
          <w:rFonts w:ascii="Book Antiqua" w:hAnsi="Book Antiqua"/>
        </w:rPr>
        <w:t>CEA (Measures relating to Safety and Electricity Supply)</w:t>
      </w:r>
      <w:r w:rsidR="00232CC7" w:rsidRPr="009C0AB5">
        <w:rPr>
          <w:rFonts w:ascii="Book Antiqua" w:hAnsi="Book Antiqua"/>
        </w:rPr>
        <w:t xml:space="preserve"> </w:t>
      </w:r>
      <w:r w:rsidR="00695182" w:rsidRPr="009C0AB5">
        <w:rPr>
          <w:rFonts w:ascii="Book Antiqua" w:hAnsi="Book Antiqua"/>
        </w:rPr>
        <w:t>Regulations</w:t>
      </w:r>
      <w:r w:rsidR="00BD55AD" w:rsidRPr="009C0AB5">
        <w:rPr>
          <w:rFonts w:ascii="Book Antiqua" w:hAnsi="Book Antiqua"/>
        </w:rPr>
        <w:t xml:space="preserve"> 2010</w:t>
      </w:r>
      <w:r w:rsidR="00695182" w:rsidRPr="009C0AB5">
        <w:rPr>
          <w:rFonts w:ascii="Book Antiqua" w:hAnsi="Book Antiqua"/>
        </w:rPr>
        <w:t>, CEA (Technical Standards for Construction of Electrical Plants and Electric Lines) Regulations</w:t>
      </w:r>
      <w:r w:rsidR="00BD55AD" w:rsidRPr="009C0AB5">
        <w:rPr>
          <w:rFonts w:ascii="Book Antiqua" w:hAnsi="Book Antiqua"/>
        </w:rPr>
        <w:t xml:space="preserve"> 2010</w:t>
      </w:r>
      <w:r w:rsidR="00695182" w:rsidRPr="009C0AB5">
        <w:rPr>
          <w:rFonts w:ascii="Book Antiqua" w:hAnsi="Book Antiqua"/>
        </w:rPr>
        <w:t xml:space="preserve">, Railway Regulations, </w:t>
      </w:r>
      <w:proofErr w:type="spellStart"/>
      <w:r w:rsidR="00F5495A" w:rsidRPr="009C0AB5">
        <w:rPr>
          <w:rFonts w:ascii="Book Antiqua" w:hAnsi="Book Antiqua"/>
        </w:rPr>
        <w:t>Defence</w:t>
      </w:r>
      <w:proofErr w:type="spellEnd"/>
      <w:r w:rsidR="00B12F8F" w:rsidRPr="009C0AB5">
        <w:rPr>
          <w:rFonts w:ascii="Book Antiqua" w:hAnsi="Book Antiqua"/>
        </w:rPr>
        <w:t xml:space="preserve"> </w:t>
      </w:r>
      <w:r w:rsidR="00F5495A" w:rsidRPr="009C0AB5">
        <w:rPr>
          <w:rFonts w:ascii="Book Antiqua" w:hAnsi="Book Antiqua"/>
        </w:rPr>
        <w:t>/Civil aviation</w:t>
      </w:r>
      <w:r w:rsidR="00695182" w:rsidRPr="009C0AB5">
        <w:rPr>
          <w:rFonts w:ascii="Book Antiqua" w:hAnsi="Book Antiqua"/>
        </w:rPr>
        <w:t xml:space="preserve"> guidelines, </w:t>
      </w:r>
      <w:proofErr w:type="spellStart"/>
      <w:r w:rsidR="00695182" w:rsidRPr="009C0AB5">
        <w:rPr>
          <w:rFonts w:ascii="Book Antiqua" w:hAnsi="Book Antiqua"/>
        </w:rPr>
        <w:t>MoEF</w:t>
      </w:r>
      <w:proofErr w:type="spellEnd"/>
      <w:r w:rsidR="00695182" w:rsidRPr="009C0AB5">
        <w:rPr>
          <w:rFonts w:ascii="Book Antiqua" w:hAnsi="Book Antiqua"/>
        </w:rPr>
        <w:t xml:space="preserve"> guidelines, I</w:t>
      </w:r>
      <w:r w:rsidR="002E6BCB" w:rsidRPr="009C0AB5">
        <w:rPr>
          <w:rFonts w:ascii="Book Antiqua" w:hAnsi="Book Antiqua"/>
        </w:rPr>
        <w:t xml:space="preserve">nland </w:t>
      </w:r>
      <w:r w:rsidR="00695182" w:rsidRPr="009C0AB5">
        <w:rPr>
          <w:rFonts w:ascii="Book Antiqua" w:hAnsi="Book Antiqua"/>
        </w:rPr>
        <w:t>W</w:t>
      </w:r>
      <w:r w:rsidR="002E6BCB" w:rsidRPr="009C0AB5">
        <w:rPr>
          <w:rFonts w:ascii="Book Antiqua" w:hAnsi="Book Antiqua"/>
        </w:rPr>
        <w:t xml:space="preserve">ater </w:t>
      </w:r>
      <w:r w:rsidR="00695182" w:rsidRPr="009C0AB5">
        <w:rPr>
          <w:rFonts w:ascii="Book Antiqua" w:hAnsi="Book Antiqua"/>
        </w:rPr>
        <w:t>A</w:t>
      </w:r>
      <w:r w:rsidR="002E6BCB" w:rsidRPr="009C0AB5">
        <w:rPr>
          <w:rFonts w:ascii="Book Antiqua" w:hAnsi="Book Antiqua"/>
        </w:rPr>
        <w:t xml:space="preserve">uthority of </w:t>
      </w:r>
      <w:r w:rsidR="00695182" w:rsidRPr="009C0AB5">
        <w:rPr>
          <w:rFonts w:ascii="Book Antiqua" w:hAnsi="Book Antiqua"/>
        </w:rPr>
        <w:t>I</w:t>
      </w:r>
      <w:r w:rsidR="002E6BCB" w:rsidRPr="009C0AB5">
        <w:rPr>
          <w:rFonts w:ascii="Book Antiqua" w:hAnsi="Book Antiqua"/>
        </w:rPr>
        <w:t>ndia/CWC</w:t>
      </w:r>
      <w:r w:rsidR="00695182" w:rsidRPr="009C0AB5">
        <w:rPr>
          <w:rFonts w:ascii="Book Antiqua" w:hAnsi="Book Antiqua"/>
        </w:rPr>
        <w:t xml:space="preserve"> Regulations</w:t>
      </w:r>
      <w:r w:rsidR="00BD55AD" w:rsidRPr="009C0AB5">
        <w:rPr>
          <w:rFonts w:ascii="Book Antiqua" w:hAnsi="Book Antiqua"/>
        </w:rPr>
        <w:t xml:space="preserve"> etc.</w:t>
      </w:r>
      <w:r w:rsidR="00695182" w:rsidRPr="009C0AB5">
        <w:rPr>
          <w:rFonts w:ascii="Book Antiqua" w:hAnsi="Book Antiqua"/>
        </w:rPr>
        <w:t xml:space="preserve"> </w:t>
      </w:r>
      <w:r w:rsidRPr="009C0AB5">
        <w:rPr>
          <w:rFonts w:ascii="Book Antiqua" w:hAnsi="Book Antiqua"/>
        </w:rPr>
        <w:t xml:space="preserve">as amended </w:t>
      </w:r>
      <w:r w:rsidR="00F5495A" w:rsidRPr="009C0AB5">
        <w:rPr>
          <w:rFonts w:ascii="Book Antiqua" w:hAnsi="Book Antiqua"/>
        </w:rPr>
        <w:t>from time to time and</w:t>
      </w:r>
      <w:r w:rsidRPr="009C0AB5">
        <w:rPr>
          <w:rFonts w:ascii="Book Antiqua" w:hAnsi="Book Antiqua"/>
        </w:rPr>
        <w:t xml:space="preserve"> other applicable local rules and regulations.</w:t>
      </w:r>
    </w:p>
    <w:p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b/>
        </w:rPr>
      </w:pPr>
      <w:r w:rsidRPr="009C0AB5">
        <w:rPr>
          <w:rFonts w:ascii="Book Antiqua" w:hAnsi="Book Antiqua"/>
          <w:b/>
        </w:rPr>
        <w:t>Completion Period for Survey using Modern Survey Techniques and preparation of report</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rPr>
        <w:t xml:space="preserve">Submission of alternate route alignments for transmission line, finalization of optimized route alignments of Transmission Line in consultation with the </w:t>
      </w:r>
      <w:r w:rsidR="0044378D" w:rsidRPr="009C0AB5">
        <w:rPr>
          <w:rFonts w:ascii="Book Antiqua" w:hAnsi="Book Antiqua"/>
        </w:rPr>
        <w:t>Employer</w:t>
      </w:r>
      <w:r w:rsidRPr="009C0AB5">
        <w:rPr>
          <w:rFonts w:ascii="Book Antiqua" w:hAnsi="Book Antiqua"/>
        </w:rPr>
        <w:t>, walk over survey of optimized route, identification of three alternatives for sub-station land</w:t>
      </w:r>
      <w:r w:rsidR="002B44E4" w:rsidRPr="009C0AB5">
        <w:rPr>
          <w:rFonts w:ascii="Book Antiqua" w:hAnsi="Book Antiqua"/>
        </w:rPr>
        <w:t xml:space="preserve"> and selection of one optimized site</w:t>
      </w:r>
      <w:r w:rsidRPr="009C0AB5">
        <w:rPr>
          <w:rFonts w:ascii="Book Antiqua" w:hAnsi="Book Antiqua"/>
        </w:rPr>
        <w:t xml:space="preserve">, submission of draft report, Final report (duly incorporating comments/suggestions of </w:t>
      </w:r>
      <w:r w:rsidR="0044378D" w:rsidRPr="009C0AB5">
        <w:rPr>
          <w:rFonts w:ascii="Book Antiqua" w:hAnsi="Book Antiqua"/>
        </w:rPr>
        <w:t>Employer</w:t>
      </w:r>
      <w:r w:rsidRPr="009C0AB5">
        <w:rPr>
          <w:rFonts w:ascii="Book Antiqua" w:hAnsi="Book Antiqua"/>
        </w:rPr>
        <w:t xml:space="preserve"> within 7 days, after receiving comments, suggestions) etc. shall be completed </w:t>
      </w:r>
      <w:r w:rsidRPr="009C0AB5">
        <w:rPr>
          <w:rFonts w:ascii="Book Antiqua" w:hAnsi="Book Antiqua"/>
          <w:bCs/>
        </w:rPr>
        <w:t xml:space="preserve">within </w:t>
      </w:r>
      <w:r w:rsidR="001E216C" w:rsidRPr="009C0AB5">
        <w:rPr>
          <w:rFonts w:ascii="Book Antiqua" w:hAnsi="Book Antiqua"/>
          <w:bCs/>
        </w:rPr>
        <w:t>2</w:t>
      </w:r>
      <w:r w:rsidR="00A01CE0" w:rsidRPr="009C0AB5">
        <w:rPr>
          <w:rFonts w:ascii="Book Antiqua" w:hAnsi="Book Antiqua"/>
          <w:bCs/>
        </w:rPr>
        <w:t xml:space="preserve"> </w:t>
      </w:r>
      <w:r w:rsidRPr="009C0AB5">
        <w:rPr>
          <w:rFonts w:ascii="Book Antiqua" w:hAnsi="Book Antiqua"/>
          <w:bCs/>
        </w:rPr>
        <w:t>months from the date of LOA.</w:t>
      </w:r>
      <w:r w:rsidRPr="009C0AB5">
        <w:rPr>
          <w:rFonts w:ascii="Book Antiqua" w:hAnsi="Book Antiqua"/>
          <w:b/>
        </w:rPr>
        <w:t xml:space="preserve"> </w:t>
      </w:r>
      <w:r w:rsidRPr="009C0AB5">
        <w:rPr>
          <w:rFonts w:ascii="Book Antiqua" w:hAnsi="Book Antiqua"/>
          <w:bCs/>
        </w:rPr>
        <w:t>The major milestone activities for the packages shall be as under:</w:t>
      </w:r>
    </w:p>
    <w:p w:rsidR="00E628CD" w:rsidRDefault="00E628CD">
      <w:pPr>
        <w:tabs>
          <w:tab w:val="left" w:pos="1170"/>
        </w:tabs>
        <w:autoSpaceDE w:val="0"/>
        <w:autoSpaceDN w:val="0"/>
        <w:adjustRightInd w:val="0"/>
        <w:spacing w:line="276" w:lineRule="auto"/>
        <w:ind w:left="1170"/>
        <w:jc w:val="both"/>
        <w:rPr>
          <w:rFonts w:ascii="Book Antiqua" w:hAnsi="Book Antiqua"/>
          <w:b/>
          <w:bCs/>
        </w:rPr>
      </w:pPr>
    </w:p>
    <w:p w:rsidR="00A30781" w:rsidRDefault="00A30781">
      <w:pPr>
        <w:tabs>
          <w:tab w:val="left" w:pos="1170"/>
        </w:tabs>
        <w:autoSpaceDE w:val="0"/>
        <w:autoSpaceDN w:val="0"/>
        <w:adjustRightInd w:val="0"/>
        <w:spacing w:line="276" w:lineRule="auto"/>
        <w:ind w:left="1170"/>
        <w:jc w:val="both"/>
        <w:rPr>
          <w:rFonts w:ascii="Book Antiqua" w:hAnsi="Book Antiqua"/>
          <w:b/>
          <w:bCs/>
        </w:rPr>
      </w:pPr>
    </w:p>
    <w:p w:rsidR="00A30781" w:rsidRDefault="00A30781">
      <w:pPr>
        <w:tabs>
          <w:tab w:val="left" w:pos="1170"/>
        </w:tabs>
        <w:autoSpaceDE w:val="0"/>
        <w:autoSpaceDN w:val="0"/>
        <w:adjustRightInd w:val="0"/>
        <w:spacing w:line="276" w:lineRule="auto"/>
        <w:ind w:left="1170"/>
        <w:jc w:val="both"/>
        <w:rPr>
          <w:rFonts w:ascii="Book Antiqua" w:hAnsi="Book Antiqua"/>
          <w:b/>
          <w:bCs/>
        </w:rPr>
      </w:pPr>
    </w:p>
    <w:p w:rsidR="00A30781" w:rsidRPr="009C0AB5" w:rsidRDefault="00A30781">
      <w:pPr>
        <w:tabs>
          <w:tab w:val="left" w:pos="1170"/>
        </w:tabs>
        <w:autoSpaceDE w:val="0"/>
        <w:autoSpaceDN w:val="0"/>
        <w:adjustRightInd w:val="0"/>
        <w:spacing w:line="276" w:lineRule="auto"/>
        <w:ind w:left="1170"/>
        <w:jc w:val="both"/>
        <w:rPr>
          <w:rFonts w:ascii="Book Antiqua" w:hAnsi="Book Antiqua"/>
          <w:b/>
          <w:bCs/>
        </w:rPr>
      </w:pPr>
    </w:p>
    <w:tbl>
      <w:tblPr>
        <w:tblW w:w="810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780"/>
      </w:tblGrid>
      <w:tr w:rsidR="0029554D" w:rsidRPr="009C0AB5" w:rsidTr="00CB28D1">
        <w:trPr>
          <w:trHeight w:val="953"/>
        </w:trPr>
        <w:tc>
          <w:tcPr>
            <w:tcW w:w="4320" w:type="dxa"/>
          </w:tcPr>
          <w:p w:rsidR="00BC0833"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lastRenderedPageBreak/>
              <w:t xml:space="preserve">Submission of draft Report to </w:t>
            </w:r>
            <w:r w:rsidR="00F5495A" w:rsidRPr="009C0AB5">
              <w:rPr>
                <w:rFonts w:ascii="Book Antiqua" w:hAnsi="Book Antiqua"/>
              </w:rPr>
              <w:t>CTUIL</w:t>
            </w:r>
          </w:p>
        </w:tc>
        <w:tc>
          <w:tcPr>
            <w:tcW w:w="3780" w:type="dxa"/>
          </w:tcPr>
          <w:p w:rsidR="006C191B"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Within </w:t>
            </w:r>
            <w:r w:rsidR="001E216C" w:rsidRPr="009C0AB5">
              <w:rPr>
                <w:rFonts w:ascii="Book Antiqua" w:hAnsi="Book Antiqua"/>
              </w:rPr>
              <w:t>45</w:t>
            </w:r>
            <w:r w:rsidRPr="009C0AB5">
              <w:rPr>
                <w:rFonts w:ascii="Book Antiqua" w:hAnsi="Book Antiqua"/>
              </w:rPr>
              <w:t xml:space="preserve"> Days from date of LOA</w:t>
            </w:r>
            <w:r w:rsidR="006C191B" w:rsidRPr="009C0AB5">
              <w:rPr>
                <w:rFonts w:ascii="Book Antiqua" w:hAnsi="Book Antiqua"/>
              </w:rPr>
              <w:t>.</w:t>
            </w:r>
          </w:p>
          <w:p w:rsidR="00E628CD" w:rsidRPr="009C0AB5" w:rsidRDefault="00E628CD">
            <w:pPr>
              <w:tabs>
                <w:tab w:val="left" w:pos="1170"/>
              </w:tabs>
              <w:autoSpaceDE w:val="0"/>
              <w:autoSpaceDN w:val="0"/>
              <w:adjustRightInd w:val="0"/>
              <w:spacing w:line="276" w:lineRule="auto"/>
              <w:jc w:val="both"/>
              <w:rPr>
                <w:rFonts w:ascii="Book Antiqua" w:hAnsi="Book Antiqua"/>
              </w:rPr>
            </w:pPr>
          </w:p>
        </w:tc>
      </w:tr>
      <w:tr w:rsidR="0029554D" w:rsidRPr="009C0AB5" w:rsidTr="00D62870">
        <w:tc>
          <w:tcPr>
            <w:tcW w:w="4320" w:type="dxa"/>
          </w:tcPr>
          <w:p w:rsidR="00E628CD" w:rsidRPr="009C0AB5" w:rsidRDefault="0046790A" w:rsidP="00F5495A">
            <w:pPr>
              <w:rPr>
                <w:rFonts w:ascii="Book Antiqua" w:hAnsi="Book Antiqua"/>
              </w:rPr>
            </w:pPr>
            <w:r w:rsidRPr="009C0AB5">
              <w:rPr>
                <w:rFonts w:ascii="Book Antiqua" w:hAnsi="Book Antiqua"/>
              </w:rPr>
              <w:t>Comments/suggestions</w:t>
            </w:r>
            <w:r w:rsidR="00F5495A" w:rsidRPr="009C0AB5">
              <w:rPr>
                <w:rFonts w:ascii="Book Antiqua" w:hAnsi="Book Antiqua"/>
              </w:rPr>
              <w:t xml:space="preserve"> b</w:t>
            </w:r>
            <w:r w:rsidRPr="009C0AB5">
              <w:rPr>
                <w:rFonts w:ascii="Book Antiqua" w:hAnsi="Book Antiqua"/>
              </w:rPr>
              <w:t>y</w:t>
            </w:r>
            <w:r w:rsidR="00CB28D1" w:rsidRPr="009C0AB5">
              <w:rPr>
                <w:rFonts w:ascii="Book Antiqua" w:hAnsi="Book Antiqua"/>
              </w:rPr>
              <w:t xml:space="preserve"> </w:t>
            </w:r>
            <w:r w:rsidR="00F5495A" w:rsidRPr="009C0AB5">
              <w:rPr>
                <w:rFonts w:ascii="Book Antiqua" w:hAnsi="Book Antiqua"/>
              </w:rPr>
              <w:t>CTUIL</w:t>
            </w:r>
            <w:r w:rsidR="00CB28D1" w:rsidRPr="009C0AB5">
              <w:rPr>
                <w:rFonts w:ascii="Book Antiqua" w:hAnsi="Book Antiqua"/>
                <w:i/>
                <w:lang w:val="en-IN"/>
              </w:rPr>
              <w:t xml:space="preserve"> </w:t>
            </w:r>
            <w:r w:rsidRPr="009C0AB5">
              <w:rPr>
                <w:rFonts w:ascii="Book Antiqua" w:hAnsi="Book Antiqua"/>
              </w:rPr>
              <w:t>on draft report</w:t>
            </w:r>
          </w:p>
        </w:tc>
        <w:tc>
          <w:tcPr>
            <w:tcW w:w="3780" w:type="dxa"/>
          </w:tcPr>
          <w:p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Within 8 days of submission of draft Report</w:t>
            </w:r>
          </w:p>
        </w:tc>
      </w:tr>
      <w:tr w:rsidR="0029554D" w:rsidRPr="009C0AB5" w:rsidTr="00D62870">
        <w:tc>
          <w:tcPr>
            <w:tcW w:w="4320" w:type="dxa"/>
          </w:tcPr>
          <w:p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Submission of Final Report along with all deliverables</w:t>
            </w:r>
          </w:p>
        </w:tc>
        <w:tc>
          <w:tcPr>
            <w:tcW w:w="3780" w:type="dxa"/>
          </w:tcPr>
          <w:p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Within 7 days </w:t>
            </w:r>
          </w:p>
          <w:p w:rsidR="00E628CD" w:rsidRPr="009C0AB5" w:rsidRDefault="0046790A" w:rsidP="00B25B94">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(Total completion period of </w:t>
            </w:r>
            <w:r w:rsidR="00ED46E1" w:rsidRPr="009C0AB5">
              <w:rPr>
                <w:rFonts w:ascii="Book Antiqua" w:hAnsi="Book Antiqua"/>
              </w:rPr>
              <w:t xml:space="preserve">2 </w:t>
            </w:r>
            <w:r w:rsidRPr="009C0AB5">
              <w:rPr>
                <w:rFonts w:ascii="Book Antiqua" w:hAnsi="Book Antiqua"/>
              </w:rPr>
              <w:t>months</w:t>
            </w:r>
            <w:r w:rsidR="009B7F1F" w:rsidRPr="009C0AB5">
              <w:rPr>
                <w:rFonts w:ascii="Book Antiqua" w:hAnsi="Book Antiqua"/>
              </w:rPr>
              <w:t xml:space="preserve">). </w:t>
            </w:r>
          </w:p>
        </w:tc>
      </w:tr>
    </w:tbl>
    <w:p w:rsidR="00A30781" w:rsidRDefault="00A30781" w:rsidP="00A30781">
      <w:pPr>
        <w:pStyle w:val="ListParagraph"/>
        <w:spacing w:before="240" w:line="276" w:lineRule="auto"/>
        <w:ind w:left="900"/>
        <w:jc w:val="both"/>
        <w:rPr>
          <w:rFonts w:ascii="Book Antiqua" w:hAnsi="Book Antiqua"/>
        </w:rPr>
      </w:pP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The </w:t>
      </w:r>
      <w:r w:rsidR="00CE08D0" w:rsidRPr="009C0AB5">
        <w:rPr>
          <w:rFonts w:ascii="Book Antiqua" w:hAnsi="Book Antiqua"/>
        </w:rPr>
        <w:t xml:space="preserve">Contractor’s </w:t>
      </w:r>
      <w:r w:rsidRPr="009C0AB5">
        <w:rPr>
          <w:rFonts w:ascii="Book Antiqua" w:hAnsi="Book Antiqua"/>
        </w:rPr>
        <w:t xml:space="preserve">scope of work shall also include assisting </w:t>
      </w:r>
      <w:r w:rsidR="009B7F1F" w:rsidRPr="009C0AB5">
        <w:rPr>
          <w:rFonts w:ascii="Book Antiqua" w:hAnsi="Book Antiqua"/>
        </w:rPr>
        <w:t>Employer</w:t>
      </w:r>
      <w:r w:rsidRPr="009C0AB5">
        <w:rPr>
          <w:rFonts w:ascii="Book Antiqua" w:hAnsi="Book Antiqua"/>
        </w:rPr>
        <w:t xml:space="preserve"> in initiating </w:t>
      </w:r>
      <w:r w:rsidR="00F5495A" w:rsidRPr="009C0AB5">
        <w:rPr>
          <w:rFonts w:ascii="Book Antiqua" w:hAnsi="Book Antiqua"/>
        </w:rPr>
        <w:t xml:space="preserve">the process of </w:t>
      </w:r>
      <w:r w:rsidRPr="009C0AB5">
        <w:rPr>
          <w:rFonts w:ascii="Book Antiqua" w:hAnsi="Book Antiqua"/>
        </w:rPr>
        <w:t>acquisition of Land (</w:t>
      </w:r>
      <w:r w:rsidR="00F5495A" w:rsidRPr="009C0AB5">
        <w:rPr>
          <w:rFonts w:ascii="Book Antiqua" w:hAnsi="Book Antiqua"/>
        </w:rPr>
        <w:t>if applicable)</w:t>
      </w:r>
      <w:r w:rsidRPr="009C0AB5">
        <w:rPr>
          <w:rFonts w:ascii="Book Antiqua" w:hAnsi="Book Antiqua"/>
        </w:rPr>
        <w:t xml:space="preserve"> and forest clearance (if optimized route is pa</w:t>
      </w:r>
      <w:r w:rsidR="00F5495A" w:rsidRPr="009C0AB5">
        <w:rPr>
          <w:rFonts w:ascii="Book Antiqua" w:hAnsi="Book Antiqua"/>
        </w:rPr>
        <w:t>ssing through forest land) with</w:t>
      </w:r>
      <w:r w:rsidR="008733EF" w:rsidRPr="009C0AB5">
        <w:rPr>
          <w:rFonts w:ascii="Book Antiqua" w:hAnsi="Book Antiqua"/>
        </w:rPr>
        <w:t xml:space="preserve"> concerned authorities.</w:t>
      </w:r>
      <w:r w:rsidRPr="009C0AB5">
        <w:rPr>
          <w:rFonts w:ascii="Book Antiqua" w:hAnsi="Book Antiqua"/>
        </w:rPr>
        <w:t xml:space="preserve"> </w:t>
      </w:r>
    </w:p>
    <w:p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All the above activities shall be carried out by the </w:t>
      </w:r>
      <w:r w:rsidR="002C6CC2" w:rsidRPr="009C0AB5">
        <w:rPr>
          <w:rFonts w:ascii="Book Antiqua" w:hAnsi="Book Antiqua"/>
        </w:rPr>
        <w:t>contractor</w:t>
      </w:r>
      <w:r w:rsidR="00A01CE0" w:rsidRPr="009C0AB5">
        <w:rPr>
          <w:rFonts w:ascii="Book Antiqua" w:hAnsi="Book Antiqua"/>
        </w:rPr>
        <w:t xml:space="preserve"> till issuance of </w:t>
      </w:r>
      <w:proofErr w:type="spellStart"/>
      <w:r w:rsidR="00A01CE0" w:rsidRPr="009C0AB5">
        <w:rPr>
          <w:rFonts w:ascii="Book Antiqua" w:hAnsi="Book Antiqua"/>
        </w:rPr>
        <w:t>Lo</w:t>
      </w:r>
      <w:r w:rsidRPr="009C0AB5">
        <w:rPr>
          <w:rFonts w:ascii="Book Antiqua" w:hAnsi="Book Antiqua"/>
        </w:rPr>
        <w:t>I</w:t>
      </w:r>
      <w:proofErr w:type="spellEnd"/>
      <w:r w:rsidRPr="009C0AB5">
        <w:rPr>
          <w:rFonts w:ascii="Book Antiqua" w:hAnsi="Book Antiqua"/>
        </w:rPr>
        <w:t xml:space="preserve"> and signing of all agreements with the Transmission Service Provider (TSP). The </w:t>
      </w:r>
      <w:r w:rsidR="00F5495A" w:rsidRPr="009C0AB5">
        <w:rPr>
          <w:rFonts w:ascii="Book Antiqua" w:hAnsi="Book Antiqua"/>
        </w:rPr>
        <w:t>report along</w:t>
      </w:r>
      <w:r w:rsidR="008733EF" w:rsidRPr="009C0AB5">
        <w:rPr>
          <w:rFonts w:ascii="Book Antiqua" w:hAnsi="Book Antiqua"/>
        </w:rPr>
        <w:t xml:space="preserve"> </w:t>
      </w:r>
      <w:r w:rsidR="00F5495A" w:rsidRPr="009C0AB5">
        <w:rPr>
          <w:rFonts w:ascii="Book Antiqua" w:hAnsi="Book Antiqua"/>
        </w:rPr>
        <w:t xml:space="preserve">with all the relevant </w:t>
      </w:r>
      <w:r w:rsidRPr="009C0AB5">
        <w:rPr>
          <w:rFonts w:ascii="Book Antiqua" w:hAnsi="Book Antiqua"/>
        </w:rPr>
        <w:t xml:space="preserve">documents </w:t>
      </w:r>
      <w:r w:rsidR="00F5495A" w:rsidRPr="009C0AB5">
        <w:rPr>
          <w:rFonts w:ascii="Book Antiqua" w:hAnsi="Book Antiqua"/>
        </w:rPr>
        <w:t>associated with</w:t>
      </w:r>
      <w:r w:rsidRPr="009C0AB5">
        <w:rPr>
          <w:rFonts w:ascii="Book Antiqua" w:hAnsi="Book Antiqua"/>
        </w:rPr>
        <w:t xml:space="preserve"> the project shall be handed over to the TSP on as-is-where-is basis, so that TSP may take further action to obtain consents, clearances and permits. </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bCs/>
        </w:rPr>
      </w:pPr>
      <w:r w:rsidRPr="009C0AB5">
        <w:rPr>
          <w:rFonts w:ascii="Book Antiqua" w:hAnsi="Book Antiqua"/>
          <w:bCs/>
        </w:rPr>
        <w:t xml:space="preserve">The </w:t>
      </w:r>
      <w:r w:rsidR="007E321B" w:rsidRPr="009C0AB5">
        <w:rPr>
          <w:rFonts w:ascii="Book Antiqua" w:hAnsi="Book Antiqua"/>
          <w:bCs/>
        </w:rPr>
        <w:t xml:space="preserve">Contractor </w:t>
      </w:r>
      <w:r w:rsidRPr="009C0AB5">
        <w:rPr>
          <w:rFonts w:ascii="Book Antiqua" w:hAnsi="Book Antiqua"/>
          <w:bCs/>
        </w:rPr>
        <w:t xml:space="preserve">shall be required to attend the meetings/conference with the prospective </w:t>
      </w:r>
      <w:r w:rsidR="004B516C" w:rsidRPr="009C0AB5">
        <w:rPr>
          <w:rFonts w:ascii="Book Antiqua" w:hAnsi="Book Antiqua"/>
          <w:bCs/>
        </w:rPr>
        <w:t xml:space="preserve">TSPs </w:t>
      </w:r>
      <w:r w:rsidRPr="009C0AB5">
        <w:rPr>
          <w:rFonts w:ascii="Book Antiqua" w:hAnsi="Book Antiqua"/>
          <w:bCs/>
        </w:rPr>
        <w:t>or any other agency as intimated by</w:t>
      </w:r>
      <w:r w:rsidR="006C191B" w:rsidRPr="009C0AB5">
        <w:rPr>
          <w:rFonts w:ascii="Book Antiqua" w:hAnsi="Book Antiqua"/>
          <w:bCs/>
        </w:rPr>
        <w:t xml:space="preserve"> Employer</w:t>
      </w:r>
      <w:r w:rsidR="00BD4E69" w:rsidRPr="009C0AB5">
        <w:rPr>
          <w:rFonts w:ascii="Book Antiqua" w:hAnsi="Book Antiqua"/>
          <w:iCs/>
          <w:lang w:val="en-IN"/>
        </w:rPr>
        <w:t xml:space="preserve"> </w:t>
      </w:r>
      <w:r w:rsidRPr="009C0AB5">
        <w:rPr>
          <w:rFonts w:ascii="Book Antiqua" w:hAnsi="Book Antiqua"/>
          <w:bCs/>
        </w:rPr>
        <w:t xml:space="preserve">to clarify the issues relating to Survey during the Bidding Process of </w:t>
      </w:r>
      <w:r w:rsidR="00F5495A" w:rsidRPr="009C0AB5">
        <w:rPr>
          <w:rFonts w:ascii="Book Antiqua" w:hAnsi="Book Antiqua"/>
          <w:bCs/>
        </w:rPr>
        <w:t>the transmission scheme.</w:t>
      </w:r>
      <w:r w:rsidR="00B900FA" w:rsidRPr="009C0AB5">
        <w:rPr>
          <w:rFonts w:ascii="Book Antiqua" w:hAnsi="Book Antiqua"/>
          <w:bCs/>
        </w:rPr>
        <w:t xml:space="preserve"> </w:t>
      </w:r>
    </w:p>
    <w:p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b/>
        </w:rPr>
      </w:pPr>
      <w:r w:rsidRPr="009C0AB5">
        <w:rPr>
          <w:rFonts w:ascii="Book Antiqua" w:hAnsi="Book Antiqua"/>
          <w:b/>
        </w:rPr>
        <w:t>Deliverables:</w:t>
      </w:r>
    </w:p>
    <w:p w:rsidR="00E628CD" w:rsidRPr="009C0AB5" w:rsidRDefault="0046790A" w:rsidP="00D62870">
      <w:pPr>
        <w:spacing w:line="276" w:lineRule="auto"/>
        <w:ind w:left="900"/>
        <w:jc w:val="both"/>
        <w:rPr>
          <w:rFonts w:ascii="Book Antiqua" w:hAnsi="Book Antiqua"/>
          <w:b/>
          <w:bCs/>
        </w:rPr>
      </w:pPr>
      <w:r w:rsidRPr="009C0AB5">
        <w:rPr>
          <w:rFonts w:ascii="Book Antiqua" w:hAnsi="Book Antiqua"/>
          <w:b/>
          <w:bCs/>
        </w:rPr>
        <w:t>All the deliverables, as mentioned in this clause and Technical Specifications shall be submitted.</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rPr>
        <w:t xml:space="preserve">The </w:t>
      </w:r>
      <w:r w:rsidR="00392C9A" w:rsidRPr="009C0AB5">
        <w:rPr>
          <w:rFonts w:ascii="Book Antiqua" w:hAnsi="Book Antiqua"/>
        </w:rPr>
        <w:t xml:space="preserve">Contractor </w:t>
      </w:r>
      <w:r w:rsidRPr="009C0AB5">
        <w:rPr>
          <w:rFonts w:ascii="Book Antiqua" w:hAnsi="Book Antiqua"/>
        </w:rPr>
        <w:t>will submit progress report for all the works/ studies/ survey</w:t>
      </w:r>
      <w:r w:rsidR="00A01CE0" w:rsidRPr="009C0AB5">
        <w:rPr>
          <w:rFonts w:ascii="Book Antiqua" w:hAnsi="Book Antiqua"/>
        </w:rPr>
        <w:t>,</w:t>
      </w:r>
      <w:r w:rsidRPr="009C0AB5">
        <w:rPr>
          <w:rFonts w:ascii="Book Antiqua" w:hAnsi="Book Antiqua"/>
        </w:rPr>
        <w:t xml:space="preserve"> every fortnight as per the format mutually agreed upon.</w:t>
      </w:r>
    </w:p>
    <w:p w:rsidR="00E628CD"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The </w:t>
      </w:r>
      <w:r w:rsidR="00DE61AD" w:rsidRPr="009C0AB5">
        <w:rPr>
          <w:rFonts w:ascii="Book Antiqua" w:hAnsi="Book Antiqua"/>
        </w:rPr>
        <w:t>Contractor</w:t>
      </w:r>
      <w:r w:rsidRPr="009C0AB5">
        <w:rPr>
          <w:rFonts w:ascii="Book Antiqua" w:hAnsi="Book Antiqua"/>
        </w:rPr>
        <w:t xml:space="preserve"> will submit three (3) copies of the draft report with requisite plans &amp; drawings in English language.</w:t>
      </w:r>
      <w:r w:rsidR="00753240" w:rsidRPr="009C0AB5">
        <w:rPr>
          <w:rFonts w:ascii="Book Antiqua" w:hAnsi="Book Antiqua"/>
        </w:rPr>
        <w:t xml:space="preserve"> The </w:t>
      </w:r>
      <w:r w:rsidR="00DE61AD" w:rsidRPr="009C0AB5">
        <w:rPr>
          <w:rFonts w:ascii="Book Antiqua" w:hAnsi="Book Antiqua"/>
        </w:rPr>
        <w:t>Contractor</w:t>
      </w:r>
      <w:r w:rsidR="00753240" w:rsidRPr="009C0AB5">
        <w:rPr>
          <w:rFonts w:ascii="Book Antiqua" w:hAnsi="Book Antiqua"/>
        </w:rPr>
        <w:t xml:space="preserve"> is also required to submit </w:t>
      </w:r>
      <w:r w:rsidR="00A01CE0" w:rsidRPr="009C0AB5">
        <w:rPr>
          <w:rFonts w:ascii="Book Antiqua" w:hAnsi="Book Antiqua"/>
        </w:rPr>
        <w:t>geotagged detailing</w:t>
      </w:r>
      <w:r w:rsidR="00F5495A" w:rsidRPr="009C0AB5">
        <w:rPr>
          <w:rFonts w:ascii="Book Antiqua" w:hAnsi="Book Antiqua"/>
        </w:rPr>
        <w:t xml:space="preserve"> of </w:t>
      </w:r>
      <w:r w:rsidR="00753240" w:rsidRPr="009C0AB5">
        <w:rPr>
          <w:rFonts w:ascii="Book Antiqua" w:hAnsi="Book Antiqua"/>
        </w:rPr>
        <w:t>photographs of each Angle point (AP).</w:t>
      </w:r>
      <w:r w:rsidR="00F5495A" w:rsidRPr="009C0AB5">
        <w:rPr>
          <w:rFonts w:ascii="Book Antiqua" w:hAnsi="Book Antiqua"/>
        </w:rPr>
        <w:t xml:space="preserve"> The tower schedule sh</w:t>
      </w:r>
      <w:r w:rsidR="009377BC" w:rsidRPr="009C0AB5">
        <w:rPr>
          <w:rFonts w:ascii="Book Antiqua" w:hAnsi="Book Antiqua"/>
        </w:rPr>
        <w:t xml:space="preserve">all include details of all the towers </w:t>
      </w:r>
      <w:proofErr w:type="spellStart"/>
      <w:r w:rsidR="009377BC" w:rsidRPr="009C0AB5">
        <w:rPr>
          <w:rFonts w:ascii="Book Antiqua" w:hAnsi="Book Antiqua"/>
        </w:rPr>
        <w:t>alongwith</w:t>
      </w:r>
      <w:proofErr w:type="spellEnd"/>
      <w:r w:rsidR="009377BC" w:rsidRPr="009C0AB5">
        <w:rPr>
          <w:rFonts w:ascii="Book Antiqua" w:hAnsi="Book Antiqua"/>
        </w:rPr>
        <w:t xml:space="preserve"> the transmission route.</w:t>
      </w:r>
    </w:p>
    <w:p w:rsidR="00A30781" w:rsidRDefault="00A30781" w:rsidP="00A30781">
      <w:pPr>
        <w:pStyle w:val="ListParagraph"/>
        <w:spacing w:before="240" w:line="276" w:lineRule="auto"/>
        <w:ind w:left="900"/>
        <w:jc w:val="both"/>
        <w:rPr>
          <w:rFonts w:ascii="Book Antiqua" w:hAnsi="Book Antiqua"/>
        </w:rPr>
      </w:pPr>
    </w:p>
    <w:p w:rsidR="00A30781" w:rsidRPr="009C0AB5" w:rsidRDefault="00A30781" w:rsidP="00A30781">
      <w:pPr>
        <w:pStyle w:val="ListParagraph"/>
        <w:spacing w:before="240" w:line="276" w:lineRule="auto"/>
        <w:ind w:left="900"/>
        <w:jc w:val="both"/>
        <w:rPr>
          <w:rFonts w:ascii="Book Antiqua" w:hAnsi="Book Antiqua"/>
        </w:rPr>
      </w:pP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lastRenderedPageBreak/>
        <w:t xml:space="preserve">The </w:t>
      </w:r>
      <w:r w:rsidR="00DE61AD" w:rsidRPr="009C0AB5">
        <w:rPr>
          <w:rFonts w:ascii="Book Antiqua" w:hAnsi="Book Antiqua"/>
        </w:rPr>
        <w:t>Contractor</w:t>
      </w:r>
      <w:r w:rsidRPr="009C0AB5">
        <w:rPr>
          <w:rFonts w:ascii="Book Antiqua" w:hAnsi="Book Antiqua"/>
        </w:rPr>
        <w:t xml:space="preserve"> will submit </w:t>
      </w:r>
      <w:r w:rsidR="00175121" w:rsidRPr="009C0AB5">
        <w:rPr>
          <w:rFonts w:ascii="Book Antiqua" w:hAnsi="Book Antiqua"/>
        </w:rPr>
        <w:t>five</w:t>
      </w:r>
      <w:r w:rsidRPr="009C0AB5">
        <w:rPr>
          <w:rFonts w:ascii="Book Antiqua" w:hAnsi="Book Antiqua"/>
        </w:rPr>
        <w:t xml:space="preserve"> (</w:t>
      </w:r>
      <w:r w:rsidR="0019636F" w:rsidRPr="009C0AB5">
        <w:rPr>
          <w:rFonts w:ascii="Book Antiqua" w:hAnsi="Book Antiqua"/>
        </w:rPr>
        <w:t>0</w:t>
      </w:r>
      <w:r w:rsidR="00175121" w:rsidRPr="009C0AB5">
        <w:rPr>
          <w:rFonts w:ascii="Book Antiqua" w:hAnsi="Book Antiqua"/>
        </w:rPr>
        <w:t>5</w:t>
      </w:r>
      <w:r w:rsidRPr="009C0AB5">
        <w:rPr>
          <w:rFonts w:ascii="Book Antiqua" w:hAnsi="Book Antiqua"/>
        </w:rPr>
        <w:t xml:space="preserve">) copies of Final Report (high quality printout) with requisite plans &amp; drawings in English language. The Final Report should be submitted within </w:t>
      </w:r>
      <w:r w:rsidR="00C02820" w:rsidRPr="009C0AB5">
        <w:rPr>
          <w:rFonts w:ascii="Book Antiqua" w:hAnsi="Book Antiqua"/>
        </w:rPr>
        <w:t>7</w:t>
      </w:r>
      <w:r w:rsidRPr="009C0AB5">
        <w:rPr>
          <w:rFonts w:ascii="Book Antiqua" w:hAnsi="Book Antiqua"/>
        </w:rPr>
        <w:t xml:space="preserve"> days after comments of </w:t>
      </w:r>
      <w:r w:rsidR="006C191B" w:rsidRPr="009C0AB5">
        <w:rPr>
          <w:rFonts w:ascii="Book Antiqua" w:hAnsi="Book Antiqua"/>
        </w:rPr>
        <w:t xml:space="preserve">Employer </w:t>
      </w:r>
      <w:r w:rsidRPr="009C0AB5">
        <w:rPr>
          <w:rFonts w:ascii="Book Antiqua" w:hAnsi="Book Antiqua"/>
        </w:rPr>
        <w:t>on draft Report. The final report and drawings (both hard copy as well as soft copy) shall also include the GPS coordinates of selected points of the final route as per specifications.</w:t>
      </w:r>
    </w:p>
    <w:p w:rsidR="00E628CD" w:rsidRPr="009C0AB5" w:rsidRDefault="00175121"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S</w:t>
      </w:r>
      <w:r w:rsidR="0046790A" w:rsidRPr="009C0AB5">
        <w:rPr>
          <w:rFonts w:ascii="Book Antiqua" w:hAnsi="Book Antiqua"/>
        </w:rPr>
        <w:t>oft cop</w:t>
      </w:r>
      <w:r w:rsidR="0019636F" w:rsidRPr="009C0AB5">
        <w:rPr>
          <w:rFonts w:ascii="Book Antiqua" w:hAnsi="Book Antiqua"/>
        </w:rPr>
        <w:t>y</w:t>
      </w:r>
      <w:r w:rsidR="0046790A" w:rsidRPr="009C0AB5">
        <w:rPr>
          <w:rFonts w:ascii="Book Antiqua" w:hAnsi="Book Antiqua"/>
        </w:rPr>
        <w:t xml:space="preserve"> shall also be submitted for the Report along with drawings.</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All raw data for all the studies/ reports/ surveys shall also be submitted.</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All reports shall be submitted in A4 size sheets</w:t>
      </w:r>
      <w:r w:rsidR="00DE3287" w:rsidRPr="009C0AB5">
        <w:rPr>
          <w:rFonts w:ascii="Book Antiqua" w:hAnsi="Book Antiqua"/>
        </w:rPr>
        <w:t xml:space="preserve"> with font size 12</w:t>
      </w:r>
      <w:r w:rsidRPr="009C0AB5">
        <w:rPr>
          <w:rFonts w:ascii="Book Antiqua" w:hAnsi="Book Antiqua"/>
        </w:rPr>
        <w:t>, properly bound and printed using good quality paper &amp; material.</w:t>
      </w:r>
      <w:r w:rsidR="00DE564B" w:rsidRPr="009C0AB5">
        <w:rPr>
          <w:rFonts w:ascii="Book Antiqua" w:hAnsi="Book Antiqua"/>
        </w:rPr>
        <w:t xml:space="preserve"> Map/sketch shall be provided in appropriate size</w:t>
      </w:r>
      <w:r w:rsidR="00175121" w:rsidRPr="009C0AB5">
        <w:rPr>
          <w:rFonts w:ascii="Book Antiqua" w:hAnsi="Book Antiqua"/>
        </w:rPr>
        <w:t xml:space="preserve"> sheets</w:t>
      </w:r>
      <w:r w:rsidR="00DE564B" w:rsidRPr="009C0AB5">
        <w:rPr>
          <w:rFonts w:ascii="Book Antiqua" w:hAnsi="Book Antiqua"/>
        </w:rPr>
        <w:t>.</w:t>
      </w:r>
    </w:p>
    <w:p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Any other deliverable as per scope of work defined in Technical specifications</w:t>
      </w:r>
      <w:r w:rsidR="00F84916" w:rsidRPr="009C0AB5">
        <w:rPr>
          <w:rFonts w:ascii="Book Antiqua" w:hAnsi="Book Antiqua"/>
        </w:rPr>
        <w:t>.</w:t>
      </w:r>
      <w:r w:rsidRPr="009C0AB5">
        <w:rPr>
          <w:rFonts w:ascii="Book Antiqua" w:hAnsi="Book Antiqua"/>
        </w:rPr>
        <w:t xml:space="preserve"> </w:t>
      </w:r>
    </w:p>
    <w:p w:rsidR="00E628CD" w:rsidRPr="009C0AB5" w:rsidRDefault="0046790A">
      <w:pPr>
        <w:pStyle w:val="Title"/>
        <w:spacing w:line="276" w:lineRule="auto"/>
        <w:jc w:val="right"/>
        <w:rPr>
          <w:rFonts w:ascii="Book Antiqua" w:hAnsi="Book Antiqua"/>
        </w:rPr>
      </w:pPr>
      <w:r w:rsidRPr="009C0AB5">
        <w:rPr>
          <w:rFonts w:ascii="Book Antiqua" w:hAnsi="Book Antiqua"/>
          <w:b w:val="0"/>
        </w:rPr>
        <w:br w:type="page"/>
      </w:r>
      <w:r w:rsidRPr="009C0AB5">
        <w:rPr>
          <w:rFonts w:ascii="Book Antiqua" w:hAnsi="Book Antiqua"/>
        </w:rPr>
        <w:lastRenderedPageBreak/>
        <w:t>Annexure - A</w:t>
      </w:r>
    </w:p>
    <w:p w:rsidR="00E628CD" w:rsidRPr="009C0AB5" w:rsidRDefault="0046790A">
      <w:pPr>
        <w:pStyle w:val="Title"/>
        <w:spacing w:line="276" w:lineRule="auto"/>
        <w:rPr>
          <w:rFonts w:ascii="Book Antiqua" w:hAnsi="Book Antiqua"/>
        </w:rPr>
      </w:pPr>
      <w:r w:rsidRPr="009C0AB5">
        <w:rPr>
          <w:rFonts w:ascii="Book Antiqua" w:hAnsi="Book Antiqua"/>
        </w:rPr>
        <w:t>Content of Work for Report</w:t>
      </w:r>
    </w:p>
    <w:p w:rsidR="00E628CD" w:rsidRPr="009C0AB5" w:rsidRDefault="00E628CD">
      <w:pPr>
        <w:pStyle w:val="Title"/>
        <w:spacing w:line="276" w:lineRule="auto"/>
        <w:rPr>
          <w:rFonts w:ascii="Book Antiqua" w:hAnsi="Book Antiqua"/>
        </w:rPr>
      </w:pPr>
    </w:p>
    <w:tbl>
      <w:tblPr>
        <w:tblW w:w="9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4"/>
      </w:tblGrid>
      <w:tr w:rsidR="0029554D" w:rsidRPr="009C0AB5" w:rsidTr="00D62870">
        <w:trPr>
          <w:trHeight w:val="377"/>
          <w:tblHeader/>
          <w:jc w:val="center"/>
        </w:trPr>
        <w:tc>
          <w:tcPr>
            <w:tcW w:w="9534" w:type="dxa"/>
          </w:tcPr>
          <w:p w:rsidR="00E628CD" w:rsidRPr="009C0AB5" w:rsidRDefault="0046790A">
            <w:pPr>
              <w:spacing w:line="276" w:lineRule="auto"/>
              <w:jc w:val="center"/>
              <w:rPr>
                <w:rFonts w:ascii="Book Antiqua" w:hAnsi="Book Antiqua"/>
                <w:b/>
                <w:bCs/>
              </w:rPr>
            </w:pPr>
            <w:r w:rsidRPr="009C0AB5">
              <w:rPr>
                <w:rFonts w:ascii="Book Antiqua" w:hAnsi="Book Antiqua"/>
                <w:b/>
                <w:bCs/>
              </w:rPr>
              <w:t>Description</w:t>
            </w:r>
          </w:p>
        </w:tc>
      </w:tr>
      <w:tr w:rsidR="0029554D" w:rsidRPr="009C0AB5" w:rsidTr="00D62870">
        <w:trPr>
          <w:trHeight w:val="373"/>
          <w:jc w:val="center"/>
        </w:trPr>
        <w:tc>
          <w:tcPr>
            <w:tcW w:w="9534" w:type="dxa"/>
          </w:tcPr>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Project Highlight</w:t>
            </w:r>
          </w:p>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 xml:space="preserve">Brief Background </w:t>
            </w:r>
          </w:p>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Scope of Work</w:t>
            </w:r>
          </w:p>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 xml:space="preserve">Complete </w:t>
            </w:r>
            <w:r w:rsidR="0019636F" w:rsidRPr="009C0AB5">
              <w:rPr>
                <w:rFonts w:ascii="Book Antiqua" w:hAnsi="Book Antiqua"/>
                <w:bCs/>
              </w:rPr>
              <w:t xml:space="preserve">project </w:t>
            </w:r>
            <w:r w:rsidRPr="009C0AB5">
              <w:rPr>
                <w:rFonts w:ascii="Book Antiqua" w:hAnsi="Book Antiqua"/>
                <w:bCs/>
              </w:rPr>
              <w:t xml:space="preserve">profile of the project giving technical parameters of the Transmission System &amp; equipment. </w:t>
            </w:r>
          </w:p>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Metrological data like temp</w:t>
            </w:r>
            <w:r w:rsidR="001A3A5C" w:rsidRPr="009C0AB5">
              <w:rPr>
                <w:rFonts w:ascii="Book Antiqua" w:hAnsi="Book Antiqua"/>
                <w:bCs/>
              </w:rPr>
              <w:t>erature</w:t>
            </w:r>
            <w:r w:rsidRPr="009C0AB5">
              <w:rPr>
                <w:rFonts w:ascii="Book Antiqua" w:hAnsi="Book Antiqua"/>
                <w:bCs/>
              </w:rPr>
              <w:t xml:space="preserve">, humidity, rainfall, </w:t>
            </w:r>
            <w:r w:rsidR="0019636F" w:rsidRPr="009C0AB5">
              <w:rPr>
                <w:rFonts w:ascii="Book Antiqua" w:hAnsi="Book Antiqua"/>
                <w:bCs/>
              </w:rPr>
              <w:t xml:space="preserve">type of terrain, max. altitude, snow zone, </w:t>
            </w:r>
            <w:r w:rsidRPr="009C0AB5">
              <w:rPr>
                <w:rFonts w:ascii="Book Antiqua" w:hAnsi="Book Antiqua"/>
                <w:bCs/>
              </w:rPr>
              <w:t>wind zone,</w:t>
            </w:r>
            <w:r w:rsidR="002E6BCB" w:rsidRPr="009C0AB5">
              <w:rPr>
                <w:rFonts w:ascii="Book Antiqua" w:hAnsi="Book Antiqua"/>
                <w:bCs/>
              </w:rPr>
              <w:t xml:space="preserve"> &amp;</w:t>
            </w:r>
            <w:r w:rsidRPr="009C0AB5">
              <w:rPr>
                <w:rFonts w:ascii="Book Antiqua" w:hAnsi="Book Antiqua"/>
                <w:bCs/>
              </w:rPr>
              <w:t>pressure</w:t>
            </w:r>
            <w:r w:rsidR="002E6BCB" w:rsidRPr="009C0AB5">
              <w:rPr>
                <w:rFonts w:ascii="Book Antiqua" w:hAnsi="Book Antiqua"/>
                <w:bCs/>
              </w:rPr>
              <w:t>.</w:t>
            </w:r>
            <w:r w:rsidRPr="009C0AB5">
              <w:rPr>
                <w:rFonts w:ascii="Book Antiqua" w:hAnsi="Book Antiqua"/>
                <w:bCs/>
              </w:rPr>
              <w:t xml:space="preserve"> </w:t>
            </w:r>
          </w:p>
          <w:p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
                <w:bCs/>
              </w:rPr>
              <w:t xml:space="preserve">DETAILS RELATED TO TRANSMISSION LINE </w:t>
            </w:r>
          </w:p>
          <w:p w:rsidR="001D1CBF" w:rsidRPr="009C0AB5" w:rsidRDefault="0046790A" w:rsidP="00D62870">
            <w:pPr>
              <w:spacing w:before="120" w:after="120" w:line="276" w:lineRule="auto"/>
              <w:ind w:left="918"/>
              <w:jc w:val="both"/>
              <w:rPr>
                <w:rFonts w:ascii="Book Antiqua" w:hAnsi="Book Antiqua"/>
                <w:bCs/>
              </w:rPr>
            </w:pPr>
            <w:r w:rsidRPr="009C0AB5">
              <w:rPr>
                <w:rFonts w:ascii="Book Antiqua" w:hAnsi="Book Antiqua"/>
                <w:bCs/>
              </w:rPr>
              <w:t xml:space="preserve">Survey Report covering the scope of work detailed in the specification with all maps &amp; other enclosures including details of the following </w:t>
            </w:r>
            <w:proofErr w:type="spellStart"/>
            <w:r w:rsidRPr="009C0AB5">
              <w:rPr>
                <w:rFonts w:ascii="Book Antiqua" w:hAnsi="Book Antiqua"/>
                <w:bCs/>
              </w:rPr>
              <w:t>enroute</w:t>
            </w:r>
            <w:proofErr w:type="spellEnd"/>
            <w:r w:rsidRPr="009C0AB5">
              <w:rPr>
                <w:rFonts w:ascii="Book Antiqua" w:hAnsi="Book Antiqua"/>
                <w:bCs/>
              </w:rPr>
              <w:t xml:space="preserve"> the transmission line </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Places of Archaeological importance, river</w:t>
            </w:r>
            <w:r w:rsidR="000C7F37" w:rsidRPr="009C0AB5">
              <w:rPr>
                <w:rFonts w:ascii="Book Antiqua" w:hAnsi="Book Antiqua"/>
                <w:bCs/>
              </w:rPr>
              <w:t xml:space="preserve"> </w:t>
            </w:r>
            <w:r w:rsidR="00B23DEA" w:rsidRPr="009C0AB5">
              <w:rPr>
                <w:rFonts w:ascii="Book Antiqua" w:hAnsi="Book Antiqua"/>
                <w:bCs/>
              </w:rPr>
              <w:t>(n</w:t>
            </w:r>
            <w:r w:rsidR="00B23DEA" w:rsidRPr="009C0AB5">
              <w:rPr>
                <w:rFonts w:ascii="Book Antiqua" w:hAnsi="Book Antiqua"/>
              </w:rPr>
              <w:t>avigable or non-navigable)</w:t>
            </w:r>
            <w:r w:rsidR="00B23DEA" w:rsidRPr="009C0AB5">
              <w:rPr>
                <w:rFonts w:ascii="Book Antiqua" w:hAnsi="Book Antiqua"/>
                <w:bCs/>
              </w:rPr>
              <w:t>, lakes, reservoir, canal, large waterbody</w:t>
            </w:r>
            <w:r w:rsidRPr="009C0AB5">
              <w:rPr>
                <w:rFonts w:ascii="Book Antiqua" w:hAnsi="Book Antiqua"/>
                <w:bCs/>
              </w:rPr>
              <w:t>, streams, Estuary, sea, hills/ mountains</w:t>
            </w:r>
            <w:r w:rsidR="000E07D5" w:rsidRPr="009C0AB5">
              <w:rPr>
                <w:rFonts w:ascii="Book Antiqua" w:hAnsi="Book Antiqua"/>
                <w:bCs/>
              </w:rPr>
              <w:t xml:space="preserve">, coal, mineral mining areas, </w:t>
            </w:r>
            <w:r w:rsidR="00F84916" w:rsidRPr="009C0AB5">
              <w:rPr>
                <w:rFonts w:ascii="Book Antiqua" w:hAnsi="Book Antiqua"/>
                <w:bCs/>
              </w:rPr>
              <w:t>shooting ranges/</w:t>
            </w:r>
            <w:r w:rsidR="00FF5F45" w:rsidRPr="009C0AB5">
              <w:rPr>
                <w:rFonts w:ascii="Book Antiqua" w:hAnsi="Book Antiqua"/>
                <w:bCs/>
              </w:rPr>
              <w:t xml:space="preserve">firing range, coastal regulation zones, </w:t>
            </w:r>
            <w:r w:rsidR="000E07D5" w:rsidRPr="009C0AB5">
              <w:rPr>
                <w:rFonts w:ascii="Book Antiqua" w:hAnsi="Book Antiqua"/>
                <w:bCs/>
              </w:rPr>
              <w:t>oil pipe line/underground inflammable pipe lines</w:t>
            </w:r>
            <w:r w:rsidRPr="009C0AB5">
              <w:rPr>
                <w:rFonts w:ascii="Book Antiqua" w:hAnsi="Book Antiqua"/>
                <w:bCs/>
              </w:rPr>
              <w:t xml:space="preserve"> etc. </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Places of Historical, Cultural, Religious or Tourist importance</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Defense installation</w:t>
            </w:r>
            <w:r w:rsidR="006238F2" w:rsidRPr="009C0AB5">
              <w:rPr>
                <w:rFonts w:ascii="Book Antiqua" w:hAnsi="Book Antiqua"/>
                <w:bCs/>
              </w:rPr>
              <w:t>/</w:t>
            </w:r>
            <w:r w:rsidR="000E07D5" w:rsidRPr="009C0AB5">
              <w:rPr>
                <w:rFonts w:ascii="Book Antiqua" w:hAnsi="Book Antiqua"/>
                <w:bCs/>
              </w:rPr>
              <w:t xml:space="preserve"> vicinity to civil and </w:t>
            </w:r>
            <w:r w:rsidR="006238F2" w:rsidRPr="009C0AB5">
              <w:rPr>
                <w:rFonts w:ascii="Book Antiqua" w:hAnsi="Book Antiqua"/>
                <w:bCs/>
              </w:rPr>
              <w:t>Airports/Seaports</w:t>
            </w:r>
            <w:r w:rsidR="000E07D5" w:rsidRPr="009C0AB5">
              <w:rPr>
                <w:rFonts w:ascii="Book Antiqua" w:hAnsi="Book Antiqua"/>
                <w:bCs/>
              </w:rPr>
              <w:t>/ shooting ranges</w:t>
            </w:r>
            <w:r w:rsidR="00F84916" w:rsidRPr="009C0AB5">
              <w:rPr>
                <w:rFonts w:ascii="Book Antiqua" w:hAnsi="Book Antiqua"/>
                <w:bCs/>
              </w:rPr>
              <w:t>/firing ranges</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Railway </w:t>
            </w:r>
            <w:r w:rsidR="006238F2" w:rsidRPr="009C0AB5">
              <w:rPr>
                <w:rFonts w:ascii="Book Antiqua" w:hAnsi="Book Antiqua"/>
                <w:bCs/>
              </w:rPr>
              <w:t xml:space="preserve">/Highway </w:t>
            </w:r>
            <w:r w:rsidRPr="009C0AB5">
              <w:rPr>
                <w:rFonts w:ascii="Book Antiqua" w:hAnsi="Book Antiqua"/>
                <w:bCs/>
              </w:rPr>
              <w:t>Crossings</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Power Line / Telecom Line Crossings</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Land Availability (if required for acquisition) </w:t>
            </w:r>
          </w:p>
          <w:p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 xml:space="preserve">Extent of land available </w:t>
            </w:r>
          </w:p>
          <w:p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Land use pattern (agricultural, barren, forest etc.)</w:t>
            </w:r>
          </w:p>
          <w:p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Land ownership (Govt. Pvt., tribal, non-tribal etc.)</w:t>
            </w:r>
          </w:p>
          <w:p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Environmental and social aspect</w:t>
            </w:r>
          </w:p>
          <w:p w:rsidR="00E628CD" w:rsidRPr="009C0AB5" w:rsidRDefault="0046790A" w:rsidP="00331447">
            <w:pPr>
              <w:pStyle w:val="ListParagraph"/>
              <w:numPr>
                <w:ilvl w:val="0"/>
                <w:numId w:val="8"/>
              </w:numPr>
              <w:spacing w:after="120" w:line="276" w:lineRule="auto"/>
              <w:ind w:left="2178" w:hanging="270"/>
              <w:jc w:val="both"/>
              <w:rPr>
                <w:rFonts w:ascii="Book Antiqua" w:hAnsi="Book Antiqua"/>
                <w:bCs/>
              </w:rPr>
            </w:pPr>
            <w:r w:rsidRPr="009C0AB5">
              <w:rPr>
                <w:rFonts w:ascii="Book Antiqua" w:hAnsi="Book Antiqua"/>
                <w:bCs/>
              </w:rPr>
              <w:t>Forest Involvement</w:t>
            </w:r>
            <w:r w:rsidR="000E07D5" w:rsidRPr="009C0AB5">
              <w:rPr>
                <w:rFonts w:ascii="Book Antiqua" w:hAnsi="Book Antiqua"/>
                <w:bCs/>
              </w:rPr>
              <w:t xml:space="preserve"> (</w:t>
            </w:r>
            <w:r w:rsidR="000E07D5" w:rsidRPr="009C0AB5">
              <w:rPr>
                <w:rFonts w:ascii="Book Antiqua" w:hAnsi="Book Antiqua"/>
              </w:rPr>
              <w:t>revenue, protected etc.)</w:t>
            </w:r>
            <w:r w:rsidRPr="009C0AB5">
              <w:rPr>
                <w:rFonts w:ascii="Book Antiqua" w:hAnsi="Book Antiqua"/>
                <w:bCs/>
              </w:rPr>
              <w:t xml:space="preserve"> / Clearance</w:t>
            </w:r>
          </w:p>
          <w:p w:rsidR="00E628CD" w:rsidRPr="009C0AB5" w:rsidRDefault="0046790A" w:rsidP="00331447">
            <w:pPr>
              <w:pStyle w:val="ListParagraph"/>
              <w:numPr>
                <w:ilvl w:val="0"/>
                <w:numId w:val="8"/>
              </w:numPr>
              <w:spacing w:after="120" w:line="276" w:lineRule="auto"/>
              <w:ind w:left="2178" w:hanging="270"/>
              <w:jc w:val="both"/>
              <w:rPr>
                <w:rFonts w:ascii="Book Antiqua" w:hAnsi="Book Antiqua"/>
                <w:bCs/>
              </w:rPr>
            </w:pPr>
            <w:r w:rsidRPr="009C0AB5">
              <w:rPr>
                <w:rFonts w:ascii="Book Antiqua" w:hAnsi="Book Antiqua"/>
                <w:bCs/>
              </w:rPr>
              <w:t>Social Issue / R&amp;R Measure</w:t>
            </w:r>
          </w:p>
          <w:p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wildlife</w:t>
            </w:r>
            <w:r w:rsidRPr="009C0AB5">
              <w:rPr>
                <w:rFonts w:ascii="Book Antiqua" w:hAnsi="Book Antiqua"/>
              </w:rPr>
              <w:t xml:space="preserve"> infringement</w:t>
            </w:r>
          </w:p>
          <w:p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lastRenderedPageBreak/>
              <w:t>Animal</w:t>
            </w:r>
            <w:r w:rsidRPr="009C0AB5">
              <w:rPr>
                <w:rFonts w:ascii="Book Antiqua" w:hAnsi="Book Antiqua"/>
              </w:rPr>
              <w:t>/Bird sanctuary</w:t>
            </w:r>
          </w:p>
          <w:p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infringement</w:t>
            </w:r>
            <w:r w:rsidRPr="009C0AB5">
              <w:rPr>
                <w:rFonts w:ascii="Book Antiqua" w:hAnsi="Book Antiqua"/>
              </w:rPr>
              <w:t xml:space="preserve"> of endangered species habitat</w:t>
            </w:r>
          </w:p>
          <w:p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national</w:t>
            </w:r>
            <w:r w:rsidRPr="009C0AB5">
              <w:rPr>
                <w:rFonts w:ascii="Book Antiqua" w:hAnsi="Book Antiqua"/>
              </w:rPr>
              <w:t xml:space="preserve"> park</w:t>
            </w:r>
          </w:p>
          <w:p w:rsidR="004B11BF" w:rsidRPr="009C0AB5" w:rsidRDefault="004B11BF"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GIB</w:t>
            </w:r>
            <w:r w:rsidRPr="009C0AB5">
              <w:rPr>
                <w:rFonts w:ascii="Book Antiqua" w:hAnsi="Book Antiqua"/>
              </w:rPr>
              <w:t xml:space="preserve"> area</w:t>
            </w:r>
            <w:r w:rsidR="00735136" w:rsidRPr="009C0AB5">
              <w:rPr>
                <w:rFonts w:ascii="Book Antiqua" w:hAnsi="Book Antiqua"/>
              </w:rPr>
              <w:t xml:space="preserve"> (Priority/Potential area)</w:t>
            </w:r>
          </w:p>
          <w:p w:rsidR="000C7F37" w:rsidRPr="009C0AB5" w:rsidRDefault="000C7F37" w:rsidP="00D62870">
            <w:pPr>
              <w:pStyle w:val="ListParagraph"/>
              <w:spacing w:after="120" w:line="276" w:lineRule="auto"/>
              <w:ind w:left="2609"/>
              <w:jc w:val="both"/>
              <w:rPr>
                <w:rFonts w:ascii="Book Antiqua" w:hAnsi="Book Antiqua"/>
              </w:rPr>
            </w:pPr>
          </w:p>
          <w:p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Creeks</w:t>
            </w:r>
            <w:r w:rsidRPr="009C0AB5">
              <w:rPr>
                <w:rFonts w:ascii="Book Antiqua" w:hAnsi="Book Antiqua"/>
              </w:rPr>
              <w:t xml:space="preserve">, Marshy and </w:t>
            </w:r>
            <w:r w:rsidR="009B7F1F" w:rsidRPr="009C0AB5">
              <w:rPr>
                <w:rFonts w:ascii="Book Antiqua" w:hAnsi="Book Antiqua"/>
              </w:rPr>
              <w:t>low-lying</w:t>
            </w:r>
            <w:r w:rsidRPr="009C0AB5">
              <w:rPr>
                <w:rFonts w:ascii="Book Antiqua" w:hAnsi="Book Antiqua"/>
              </w:rPr>
              <w:t xml:space="preserve"> areas</w:t>
            </w:r>
          </w:p>
          <w:p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No. of pile/special foundations</w:t>
            </w:r>
          </w:p>
          <w:p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Angle</w:t>
            </w:r>
            <w:r w:rsidRPr="009C0AB5">
              <w:rPr>
                <w:rFonts w:ascii="Book Antiqua" w:hAnsi="Book Antiqua"/>
                <w:snapToGrid w:val="0"/>
              </w:rPr>
              <w:t xml:space="preserve"> point location with angle of deviation, GPS coordinates, section length, cumulative length, crossing details, elevation above MSL, wind zone, snow zone</w:t>
            </w:r>
          </w:p>
          <w:p w:rsidR="00DE3287" w:rsidRPr="009C0AB5" w:rsidRDefault="00DE3287"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Circle rate of </w:t>
            </w:r>
            <w:r w:rsidR="001D4C6F" w:rsidRPr="009C0AB5">
              <w:rPr>
                <w:rFonts w:ascii="Book Antiqua" w:hAnsi="Book Antiqua"/>
                <w:bCs/>
              </w:rPr>
              <w:t>land,</w:t>
            </w:r>
            <w:r w:rsidRPr="009C0AB5">
              <w:rPr>
                <w:rFonts w:ascii="Book Antiqua" w:hAnsi="Book Antiqua"/>
                <w:bCs/>
              </w:rPr>
              <w:t xml:space="preserve"> cost of Crop &amp; Tree compensation </w:t>
            </w:r>
          </w:p>
          <w:p w:rsidR="00C71A5E" w:rsidRPr="009C0AB5" w:rsidRDefault="00C71A5E"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Pollution level, section wise as per available pollution map </w:t>
            </w:r>
          </w:p>
          <w:p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Any</w:t>
            </w:r>
            <w:r w:rsidRPr="009C0AB5">
              <w:rPr>
                <w:rFonts w:ascii="Book Antiqua" w:hAnsi="Book Antiqua"/>
                <w:snapToGrid w:val="0"/>
              </w:rPr>
              <w:t xml:space="preserve"> other details relevant to the route.</w:t>
            </w:r>
          </w:p>
          <w:p w:rsidR="00E628CD" w:rsidRPr="009C0AB5" w:rsidRDefault="00E628CD">
            <w:pPr>
              <w:keepNext/>
              <w:keepLines/>
              <w:spacing w:line="276" w:lineRule="auto"/>
              <w:ind w:left="702"/>
              <w:jc w:val="both"/>
              <w:outlineLvl w:val="2"/>
              <w:rPr>
                <w:rFonts w:ascii="Book Antiqua" w:hAnsi="Book Antiqua"/>
                <w:bCs/>
              </w:rPr>
            </w:pPr>
          </w:p>
          <w:p w:rsidR="00E628CD" w:rsidRPr="009C0AB5" w:rsidRDefault="00E628CD">
            <w:pPr>
              <w:keepNext/>
              <w:keepLines/>
              <w:spacing w:line="276" w:lineRule="auto"/>
              <w:ind w:left="720"/>
              <w:jc w:val="both"/>
              <w:outlineLvl w:val="2"/>
              <w:rPr>
                <w:rFonts w:ascii="Book Antiqua" w:hAnsi="Book Antiqua"/>
                <w:bCs/>
              </w:rPr>
            </w:pPr>
          </w:p>
        </w:tc>
      </w:tr>
    </w:tbl>
    <w:p w:rsidR="00E628CD" w:rsidRPr="009C0AB5" w:rsidRDefault="0046790A" w:rsidP="00116F94">
      <w:pPr>
        <w:pStyle w:val="Title"/>
        <w:spacing w:line="276" w:lineRule="auto"/>
        <w:jc w:val="right"/>
        <w:rPr>
          <w:rFonts w:ascii="Book Antiqua" w:hAnsi="Book Antiqua"/>
        </w:rPr>
      </w:pPr>
      <w:r w:rsidRPr="009C0AB5">
        <w:rPr>
          <w:rFonts w:ascii="Book Antiqua" w:hAnsi="Book Antiqua"/>
        </w:rPr>
        <w:lastRenderedPageBreak/>
        <w:br w:type="page"/>
      </w:r>
    </w:p>
    <w:p w:rsidR="0019636F" w:rsidRPr="009C0AB5" w:rsidRDefault="0019636F" w:rsidP="00331447">
      <w:pPr>
        <w:numPr>
          <w:ilvl w:val="0"/>
          <w:numId w:val="1"/>
        </w:numPr>
        <w:tabs>
          <w:tab w:val="clear" w:pos="720"/>
        </w:tabs>
        <w:spacing w:before="120" w:after="120" w:line="276" w:lineRule="auto"/>
        <w:ind w:left="360"/>
        <w:jc w:val="both"/>
        <w:rPr>
          <w:rFonts w:ascii="Book Antiqua" w:hAnsi="Book Antiqua"/>
          <w:b/>
        </w:rPr>
      </w:pPr>
      <w:r w:rsidRPr="009C0AB5">
        <w:rPr>
          <w:rFonts w:ascii="Book Antiqua" w:hAnsi="Book Antiqua"/>
          <w:b/>
          <w:u w:val="single"/>
        </w:rPr>
        <w:lastRenderedPageBreak/>
        <w:t>Information Required for Substation Sites</w:t>
      </w:r>
    </w:p>
    <w:p w:rsidR="0019636F" w:rsidRPr="009C0AB5" w:rsidRDefault="0019636F" w:rsidP="0019636F">
      <w:pPr>
        <w:pStyle w:val="BodyText"/>
        <w:spacing w:before="2"/>
        <w:rPr>
          <w:rFonts w:ascii="Book Antiqua" w:hAnsi="Book Antiqua"/>
          <w:b/>
          <w:sz w:val="24"/>
        </w:rPr>
      </w:pPr>
    </w:p>
    <w:tbl>
      <w:tblPr>
        <w:tblW w:w="8719"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
        <w:gridCol w:w="3941"/>
        <w:gridCol w:w="900"/>
        <w:gridCol w:w="879"/>
        <w:gridCol w:w="900"/>
        <w:gridCol w:w="1349"/>
        <w:gridCol w:w="11"/>
      </w:tblGrid>
      <w:tr w:rsidR="0029554D" w:rsidRPr="009C0AB5" w:rsidTr="00D62870">
        <w:trPr>
          <w:gridAfter w:val="1"/>
          <w:wAfter w:w="11" w:type="dxa"/>
          <w:trHeight w:val="705"/>
          <w:tblHeader/>
        </w:trPr>
        <w:tc>
          <w:tcPr>
            <w:tcW w:w="739" w:type="dxa"/>
          </w:tcPr>
          <w:p w:rsidR="0019636F" w:rsidRPr="009C0AB5" w:rsidRDefault="0019636F" w:rsidP="00196C22">
            <w:pPr>
              <w:pStyle w:val="TableParagraph"/>
              <w:spacing w:before="59"/>
              <w:ind w:left="107"/>
              <w:rPr>
                <w:rFonts w:ascii="Book Antiqua" w:hAnsi="Book Antiqua" w:cs="Times New Roman"/>
                <w:b/>
                <w:sz w:val="24"/>
                <w:szCs w:val="24"/>
              </w:rPr>
            </w:pPr>
            <w:r w:rsidRPr="009C0AB5">
              <w:rPr>
                <w:rFonts w:ascii="Book Antiqua" w:hAnsi="Book Antiqua" w:cs="Times New Roman"/>
                <w:b/>
                <w:sz w:val="24"/>
                <w:szCs w:val="24"/>
              </w:rPr>
              <w:t>S</w:t>
            </w:r>
            <w:r w:rsidR="000C7F37" w:rsidRPr="009C0AB5">
              <w:rPr>
                <w:rFonts w:ascii="Book Antiqua" w:hAnsi="Book Antiqua" w:cs="Times New Roman"/>
                <w:b/>
                <w:sz w:val="24"/>
                <w:szCs w:val="24"/>
              </w:rPr>
              <w:t>l</w:t>
            </w:r>
            <w:r w:rsidRPr="009C0AB5">
              <w:rPr>
                <w:rFonts w:ascii="Book Antiqua" w:hAnsi="Book Antiqua" w:cs="Times New Roman"/>
                <w:b/>
                <w:sz w:val="24"/>
                <w:szCs w:val="24"/>
              </w:rPr>
              <w:t>.</w:t>
            </w:r>
          </w:p>
          <w:p w:rsidR="0019636F" w:rsidRPr="009C0AB5" w:rsidRDefault="0019636F" w:rsidP="00196C22">
            <w:pPr>
              <w:pStyle w:val="TableParagraph"/>
              <w:ind w:left="107"/>
              <w:rPr>
                <w:rFonts w:ascii="Book Antiqua" w:hAnsi="Book Antiqua" w:cs="Times New Roman"/>
                <w:b/>
                <w:sz w:val="24"/>
                <w:szCs w:val="24"/>
              </w:rPr>
            </w:pPr>
            <w:r w:rsidRPr="009C0AB5">
              <w:rPr>
                <w:rFonts w:ascii="Book Antiqua" w:hAnsi="Book Antiqua" w:cs="Times New Roman"/>
                <w:b/>
                <w:sz w:val="24"/>
                <w:szCs w:val="24"/>
              </w:rPr>
              <w:t>No.</w:t>
            </w:r>
          </w:p>
        </w:tc>
        <w:tc>
          <w:tcPr>
            <w:tcW w:w="3941" w:type="dxa"/>
          </w:tcPr>
          <w:p w:rsidR="0019636F" w:rsidRPr="009C0AB5" w:rsidRDefault="0019636F" w:rsidP="00196C22">
            <w:pPr>
              <w:pStyle w:val="TableParagraph"/>
              <w:spacing w:before="59"/>
              <w:ind w:left="105"/>
              <w:rPr>
                <w:rFonts w:ascii="Book Antiqua" w:hAnsi="Book Antiqua" w:cs="Times New Roman"/>
                <w:b/>
                <w:sz w:val="24"/>
                <w:szCs w:val="24"/>
              </w:rPr>
            </w:pPr>
            <w:r w:rsidRPr="009C0AB5">
              <w:rPr>
                <w:rFonts w:ascii="Book Antiqua" w:hAnsi="Book Antiqua" w:cs="Times New Roman"/>
                <w:b/>
                <w:sz w:val="24"/>
                <w:szCs w:val="24"/>
              </w:rPr>
              <w:t>Criterion</w:t>
            </w:r>
          </w:p>
        </w:tc>
        <w:tc>
          <w:tcPr>
            <w:tcW w:w="900" w:type="dxa"/>
          </w:tcPr>
          <w:p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w:t>
            </w:r>
          </w:p>
        </w:tc>
        <w:tc>
          <w:tcPr>
            <w:tcW w:w="879" w:type="dxa"/>
          </w:tcPr>
          <w:p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Site-II</w:t>
            </w:r>
          </w:p>
        </w:tc>
        <w:tc>
          <w:tcPr>
            <w:tcW w:w="900" w:type="dxa"/>
          </w:tcPr>
          <w:p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Site-III</w:t>
            </w:r>
          </w:p>
        </w:tc>
        <w:tc>
          <w:tcPr>
            <w:tcW w:w="1349" w:type="dxa"/>
          </w:tcPr>
          <w:p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Remarks</w:t>
            </w:r>
          </w:p>
        </w:tc>
      </w:tr>
      <w:tr w:rsidR="0029554D" w:rsidRPr="009C0AB5" w:rsidTr="00D62870">
        <w:trPr>
          <w:gridAfter w:val="1"/>
          <w:wAfter w:w="11" w:type="dxa"/>
          <w:trHeight w:val="8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Land</w:t>
            </w:r>
            <w:r w:rsidR="00F93876" w:rsidRPr="009C0AB5">
              <w:rPr>
                <w:rFonts w:ascii="Book Antiqua" w:hAnsi="Book Antiqua" w:cs="Times New Roman"/>
                <w:sz w:val="24"/>
                <w:szCs w:val="24"/>
              </w:rPr>
              <w:t xml:space="preserve"> Co-ordinates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a)</w:t>
            </w:r>
          </w:p>
        </w:tc>
        <w:tc>
          <w:tcPr>
            <w:tcW w:w="3941" w:type="dxa"/>
          </w:tcPr>
          <w:p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1</w:t>
            </w:r>
          </w:p>
        </w:tc>
        <w:tc>
          <w:tcPr>
            <w:tcW w:w="900" w:type="dxa"/>
          </w:tcPr>
          <w:p w:rsidR="00F93876" w:rsidRPr="009C0AB5" w:rsidRDefault="00F93876" w:rsidP="00196C22">
            <w:pPr>
              <w:pStyle w:val="TableParagraph"/>
              <w:rPr>
                <w:rFonts w:ascii="Book Antiqua" w:hAnsi="Book Antiqua" w:cs="Times New Roman"/>
                <w:sz w:val="24"/>
                <w:szCs w:val="24"/>
              </w:rPr>
            </w:pPr>
          </w:p>
        </w:tc>
        <w:tc>
          <w:tcPr>
            <w:tcW w:w="879" w:type="dxa"/>
          </w:tcPr>
          <w:p w:rsidR="00F93876" w:rsidRPr="009C0AB5" w:rsidRDefault="00F93876" w:rsidP="00196C22">
            <w:pPr>
              <w:pStyle w:val="TableParagraph"/>
              <w:rPr>
                <w:rFonts w:ascii="Book Antiqua" w:hAnsi="Book Antiqua" w:cs="Times New Roman"/>
                <w:sz w:val="24"/>
                <w:szCs w:val="24"/>
              </w:rPr>
            </w:pPr>
          </w:p>
        </w:tc>
        <w:tc>
          <w:tcPr>
            <w:tcW w:w="900" w:type="dxa"/>
          </w:tcPr>
          <w:p w:rsidR="00F93876" w:rsidRPr="009C0AB5" w:rsidRDefault="00F93876" w:rsidP="00196C22">
            <w:pPr>
              <w:pStyle w:val="TableParagraph"/>
              <w:rPr>
                <w:rFonts w:ascii="Book Antiqua" w:hAnsi="Book Antiqua" w:cs="Times New Roman"/>
                <w:sz w:val="24"/>
                <w:szCs w:val="24"/>
              </w:rPr>
            </w:pPr>
          </w:p>
        </w:tc>
        <w:tc>
          <w:tcPr>
            <w:tcW w:w="1349" w:type="dxa"/>
          </w:tcPr>
          <w:p w:rsidR="00F93876" w:rsidRPr="009C0AB5" w:rsidRDefault="00F93876" w:rsidP="00196C22">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b)</w:t>
            </w:r>
          </w:p>
        </w:tc>
        <w:tc>
          <w:tcPr>
            <w:tcW w:w="3941" w:type="dxa"/>
          </w:tcPr>
          <w:p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2</w:t>
            </w:r>
          </w:p>
        </w:tc>
        <w:tc>
          <w:tcPr>
            <w:tcW w:w="900" w:type="dxa"/>
          </w:tcPr>
          <w:p w:rsidR="00F93876" w:rsidRPr="009C0AB5" w:rsidRDefault="00F93876" w:rsidP="00F93876">
            <w:pPr>
              <w:pStyle w:val="TableParagraph"/>
              <w:rPr>
                <w:rFonts w:ascii="Book Antiqua" w:hAnsi="Book Antiqua" w:cs="Times New Roman"/>
                <w:sz w:val="24"/>
                <w:szCs w:val="24"/>
              </w:rPr>
            </w:pPr>
          </w:p>
        </w:tc>
        <w:tc>
          <w:tcPr>
            <w:tcW w:w="879" w:type="dxa"/>
          </w:tcPr>
          <w:p w:rsidR="00F93876" w:rsidRPr="009C0AB5" w:rsidRDefault="00F93876" w:rsidP="00F93876">
            <w:pPr>
              <w:pStyle w:val="TableParagraph"/>
              <w:rPr>
                <w:rFonts w:ascii="Book Antiqua" w:hAnsi="Book Antiqua" w:cs="Times New Roman"/>
                <w:sz w:val="24"/>
                <w:szCs w:val="24"/>
              </w:rPr>
            </w:pPr>
          </w:p>
        </w:tc>
        <w:tc>
          <w:tcPr>
            <w:tcW w:w="900" w:type="dxa"/>
          </w:tcPr>
          <w:p w:rsidR="00F93876" w:rsidRPr="009C0AB5" w:rsidRDefault="00F93876" w:rsidP="00F93876">
            <w:pPr>
              <w:pStyle w:val="TableParagraph"/>
              <w:rPr>
                <w:rFonts w:ascii="Book Antiqua" w:hAnsi="Book Antiqua" w:cs="Times New Roman"/>
                <w:sz w:val="24"/>
                <w:szCs w:val="24"/>
              </w:rPr>
            </w:pPr>
          </w:p>
        </w:tc>
        <w:tc>
          <w:tcPr>
            <w:tcW w:w="1349" w:type="dxa"/>
          </w:tcPr>
          <w:p w:rsidR="00F93876" w:rsidRPr="009C0AB5" w:rsidRDefault="00F93876" w:rsidP="00F93876">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c)</w:t>
            </w:r>
          </w:p>
        </w:tc>
        <w:tc>
          <w:tcPr>
            <w:tcW w:w="3941" w:type="dxa"/>
          </w:tcPr>
          <w:p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3</w:t>
            </w:r>
          </w:p>
        </w:tc>
        <w:tc>
          <w:tcPr>
            <w:tcW w:w="900" w:type="dxa"/>
          </w:tcPr>
          <w:p w:rsidR="00F93876" w:rsidRPr="009C0AB5" w:rsidRDefault="00F93876" w:rsidP="00F93876">
            <w:pPr>
              <w:pStyle w:val="TableParagraph"/>
              <w:rPr>
                <w:rFonts w:ascii="Book Antiqua" w:hAnsi="Book Antiqua" w:cs="Times New Roman"/>
                <w:sz w:val="24"/>
                <w:szCs w:val="24"/>
              </w:rPr>
            </w:pPr>
          </w:p>
        </w:tc>
        <w:tc>
          <w:tcPr>
            <w:tcW w:w="879" w:type="dxa"/>
          </w:tcPr>
          <w:p w:rsidR="00F93876" w:rsidRPr="009C0AB5" w:rsidRDefault="00F93876" w:rsidP="00F93876">
            <w:pPr>
              <w:pStyle w:val="TableParagraph"/>
              <w:rPr>
                <w:rFonts w:ascii="Book Antiqua" w:hAnsi="Book Antiqua" w:cs="Times New Roman"/>
                <w:sz w:val="24"/>
                <w:szCs w:val="24"/>
              </w:rPr>
            </w:pPr>
          </w:p>
        </w:tc>
        <w:tc>
          <w:tcPr>
            <w:tcW w:w="900" w:type="dxa"/>
          </w:tcPr>
          <w:p w:rsidR="00F93876" w:rsidRPr="009C0AB5" w:rsidRDefault="00F93876" w:rsidP="00F93876">
            <w:pPr>
              <w:pStyle w:val="TableParagraph"/>
              <w:rPr>
                <w:rFonts w:ascii="Book Antiqua" w:hAnsi="Book Antiqua" w:cs="Times New Roman"/>
                <w:sz w:val="24"/>
                <w:szCs w:val="24"/>
              </w:rPr>
            </w:pPr>
          </w:p>
        </w:tc>
        <w:tc>
          <w:tcPr>
            <w:tcW w:w="1349" w:type="dxa"/>
          </w:tcPr>
          <w:p w:rsidR="00F93876" w:rsidRPr="009C0AB5" w:rsidRDefault="00F93876" w:rsidP="00F93876">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d)</w:t>
            </w:r>
          </w:p>
        </w:tc>
        <w:tc>
          <w:tcPr>
            <w:tcW w:w="3941" w:type="dxa"/>
          </w:tcPr>
          <w:p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4</w:t>
            </w:r>
          </w:p>
        </w:tc>
        <w:tc>
          <w:tcPr>
            <w:tcW w:w="900" w:type="dxa"/>
          </w:tcPr>
          <w:p w:rsidR="00F93876" w:rsidRPr="009C0AB5" w:rsidRDefault="00F93876" w:rsidP="00F93876">
            <w:pPr>
              <w:pStyle w:val="TableParagraph"/>
              <w:rPr>
                <w:rFonts w:ascii="Book Antiqua" w:hAnsi="Book Antiqua" w:cs="Times New Roman"/>
                <w:sz w:val="24"/>
                <w:szCs w:val="24"/>
              </w:rPr>
            </w:pPr>
          </w:p>
        </w:tc>
        <w:tc>
          <w:tcPr>
            <w:tcW w:w="879" w:type="dxa"/>
          </w:tcPr>
          <w:p w:rsidR="00F93876" w:rsidRPr="009C0AB5" w:rsidRDefault="00F93876" w:rsidP="00F93876">
            <w:pPr>
              <w:pStyle w:val="TableParagraph"/>
              <w:rPr>
                <w:rFonts w:ascii="Book Antiqua" w:hAnsi="Book Antiqua" w:cs="Times New Roman"/>
                <w:sz w:val="24"/>
                <w:szCs w:val="24"/>
              </w:rPr>
            </w:pPr>
          </w:p>
        </w:tc>
        <w:tc>
          <w:tcPr>
            <w:tcW w:w="900" w:type="dxa"/>
          </w:tcPr>
          <w:p w:rsidR="00F93876" w:rsidRPr="009C0AB5" w:rsidRDefault="00F93876" w:rsidP="00F93876">
            <w:pPr>
              <w:pStyle w:val="TableParagraph"/>
              <w:rPr>
                <w:rFonts w:ascii="Book Antiqua" w:hAnsi="Book Antiqua" w:cs="Times New Roman"/>
                <w:sz w:val="24"/>
                <w:szCs w:val="24"/>
              </w:rPr>
            </w:pPr>
          </w:p>
        </w:tc>
        <w:tc>
          <w:tcPr>
            <w:tcW w:w="1349" w:type="dxa"/>
          </w:tcPr>
          <w:p w:rsidR="00F93876" w:rsidRPr="009C0AB5" w:rsidRDefault="00F93876" w:rsidP="00F93876">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e)</w:t>
            </w:r>
          </w:p>
        </w:tc>
        <w:tc>
          <w:tcPr>
            <w:tcW w:w="3941" w:type="dxa"/>
          </w:tcPr>
          <w:p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w:t>
            </w:r>
          </w:p>
        </w:tc>
        <w:tc>
          <w:tcPr>
            <w:tcW w:w="900" w:type="dxa"/>
          </w:tcPr>
          <w:p w:rsidR="00F93876" w:rsidRPr="009C0AB5" w:rsidRDefault="00F93876" w:rsidP="00F93876">
            <w:pPr>
              <w:pStyle w:val="TableParagraph"/>
              <w:rPr>
                <w:rFonts w:ascii="Book Antiqua" w:hAnsi="Book Antiqua" w:cs="Times New Roman"/>
                <w:sz w:val="24"/>
                <w:szCs w:val="24"/>
              </w:rPr>
            </w:pPr>
          </w:p>
        </w:tc>
        <w:tc>
          <w:tcPr>
            <w:tcW w:w="879" w:type="dxa"/>
          </w:tcPr>
          <w:p w:rsidR="00F93876" w:rsidRPr="009C0AB5" w:rsidRDefault="00F93876" w:rsidP="00F93876">
            <w:pPr>
              <w:pStyle w:val="TableParagraph"/>
              <w:rPr>
                <w:rFonts w:ascii="Book Antiqua" w:hAnsi="Book Antiqua" w:cs="Times New Roman"/>
                <w:sz w:val="24"/>
                <w:szCs w:val="24"/>
              </w:rPr>
            </w:pPr>
          </w:p>
        </w:tc>
        <w:tc>
          <w:tcPr>
            <w:tcW w:w="900" w:type="dxa"/>
          </w:tcPr>
          <w:p w:rsidR="00F93876" w:rsidRPr="009C0AB5" w:rsidRDefault="00F93876" w:rsidP="00F93876">
            <w:pPr>
              <w:pStyle w:val="TableParagraph"/>
              <w:rPr>
                <w:rFonts w:ascii="Book Antiqua" w:hAnsi="Book Antiqua" w:cs="Times New Roman"/>
                <w:sz w:val="24"/>
                <w:szCs w:val="24"/>
              </w:rPr>
            </w:pPr>
          </w:p>
        </w:tc>
        <w:tc>
          <w:tcPr>
            <w:tcW w:w="1349" w:type="dxa"/>
          </w:tcPr>
          <w:p w:rsidR="00F93876" w:rsidRPr="009C0AB5" w:rsidRDefault="00F93876" w:rsidP="00F93876">
            <w:pPr>
              <w:pStyle w:val="TableParagraph"/>
              <w:rPr>
                <w:rFonts w:ascii="Book Antiqua" w:hAnsi="Book Antiqua" w:cs="Times New Roman"/>
                <w:sz w:val="24"/>
                <w:szCs w:val="24"/>
              </w:rPr>
            </w:pPr>
          </w:p>
        </w:tc>
      </w:tr>
      <w:tr w:rsidR="0029554D" w:rsidRPr="009C0AB5" w:rsidTr="00D62870">
        <w:trPr>
          <w:gridAfter w:val="1"/>
          <w:wAfter w:w="11" w:type="dxa"/>
          <w:trHeight w:val="197"/>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Size (Acre) (</w:t>
            </w:r>
            <w:proofErr w:type="spellStart"/>
            <w:r w:rsidRPr="009C0AB5">
              <w:rPr>
                <w:rFonts w:ascii="Book Antiqua" w:hAnsi="Book Antiqua" w:cs="Times New Roman"/>
                <w:sz w:val="24"/>
                <w:szCs w:val="24"/>
              </w:rPr>
              <w:t>Mtr</w:t>
            </w:r>
            <w:proofErr w:type="spellEnd"/>
            <w:r w:rsidRPr="009C0AB5">
              <w:rPr>
                <w:rFonts w:ascii="Book Antiqua" w:hAnsi="Book Antiqua" w:cs="Times New Roman"/>
                <w:sz w:val="24"/>
                <w:szCs w:val="24"/>
              </w:rPr>
              <w:t xml:space="preserve"> x </w:t>
            </w:r>
            <w:proofErr w:type="spellStart"/>
            <w:r w:rsidRPr="009C0AB5">
              <w:rPr>
                <w:rFonts w:ascii="Book Antiqua" w:hAnsi="Book Antiqua" w:cs="Times New Roman"/>
                <w:sz w:val="24"/>
                <w:szCs w:val="24"/>
              </w:rPr>
              <w:t>Mtr</w:t>
            </w:r>
            <w:proofErr w:type="spellEnd"/>
            <w:r w:rsidRPr="009C0AB5">
              <w:rPr>
                <w:rFonts w:ascii="Book Antiqua" w:hAnsi="Book Antiqua" w:cs="Times New Roman"/>
                <w:sz w:val="24"/>
                <w:szCs w:val="24"/>
              </w:rPr>
              <w:t>)</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224"/>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Govt. /Private/Forest land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26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Agriculture/Waste land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18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1.4</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Development</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135"/>
        </w:trPr>
        <w:tc>
          <w:tcPr>
            <w:tcW w:w="739" w:type="dxa"/>
            <w:vMerge w:val="restart"/>
          </w:tcPr>
          <w:p w:rsidR="007D0FD2" w:rsidRPr="009C0AB5" w:rsidRDefault="007D0FD2"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1.5</w:t>
            </w: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Approximate cost</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135"/>
        </w:trPr>
        <w:tc>
          <w:tcPr>
            <w:tcW w:w="739" w:type="dxa"/>
            <w:vMerge/>
          </w:tcPr>
          <w:p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 Circle rate per acre</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135"/>
        </w:trPr>
        <w:tc>
          <w:tcPr>
            <w:tcW w:w="739" w:type="dxa"/>
            <w:vMerge/>
          </w:tcPr>
          <w:p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b. Market rate per acre</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135"/>
        </w:trPr>
        <w:tc>
          <w:tcPr>
            <w:tcW w:w="739" w:type="dxa"/>
            <w:vMerge/>
          </w:tcPr>
          <w:p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 Approx. cost of the land</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414"/>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1.6</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Type of soil</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1.7</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Owners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1.8</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Environment/Pollution in the vicinity</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5"/>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1.9</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Location with reference to nearest town</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4"/>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H.F.L. Data</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1.11</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Diversion of Nallah/Canal required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Slope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lastRenderedPageBreak/>
              <w:t>1.13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Approximate Extent of leveling required (in meter)</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1.14</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Land acquisition feasibility</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4"/>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1.15</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Rate of Govt. Land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1.16</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Owners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1.17</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Extent of approach</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1.18</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Planned/unplanned development</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Borders>
              <w:bottom w:val="single" w:sz="6" w:space="0" w:color="000000"/>
            </w:tcBorders>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1.19</w:t>
            </w:r>
          </w:p>
        </w:tc>
        <w:tc>
          <w:tcPr>
            <w:tcW w:w="3941" w:type="dxa"/>
            <w:tcBorders>
              <w:bottom w:val="single" w:sz="6" w:space="0" w:color="000000"/>
            </w:tcBorders>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Size of sites (m x m)</w:t>
            </w:r>
          </w:p>
        </w:tc>
        <w:tc>
          <w:tcPr>
            <w:tcW w:w="900" w:type="dxa"/>
            <w:tcBorders>
              <w:bottom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879" w:type="dxa"/>
            <w:tcBorders>
              <w:bottom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900" w:type="dxa"/>
            <w:tcBorders>
              <w:bottom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1349" w:type="dxa"/>
            <w:tcBorders>
              <w:bottom w:val="single" w:sz="6" w:space="0" w:color="000000"/>
            </w:tcBorders>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0"/>
        </w:trPr>
        <w:tc>
          <w:tcPr>
            <w:tcW w:w="739" w:type="dxa"/>
            <w:tcBorders>
              <w:top w:val="single" w:sz="6" w:space="0" w:color="000000"/>
            </w:tcBorders>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1.20</w:t>
            </w:r>
          </w:p>
        </w:tc>
        <w:tc>
          <w:tcPr>
            <w:tcW w:w="3941" w:type="dxa"/>
            <w:tcBorders>
              <w:top w:val="single" w:sz="6" w:space="0" w:color="000000"/>
            </w:tcBorders>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families to be displaced</w:t>
            </w:r>
          </w:p>
        </w:tc>
        <w:tc>
          <w:tcPr>
            <w:tcW w:w="900" w:type="dxa"/>
            <w:tcBorders>
              <w:top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879" w:type="dxa"/>
            <w:tcBorders>
              <w:top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900" w:type="dxa"/>
            <w:tcBorders>
              <w:top w:val="single" w:sz="6" w:space="0" w:color="000000"/>
            </w:tcBorders>
          </w:tcPr>
          <w:p w:rsidR="0019636F" w:rsidRPr="009C0AB5" w:rsidRDefault="0019636F" w:rsidP="00196C22">
            <w:pPr>
              <w:pStyle w:val="TableParagraph"/>
              <w:rPr>
                <w:rFonts w:ascii="Book Antiqua" w:hAnsi="Book Antiqua" w:cs="Times New Roman"/>
                <w:sz w:val="24"/>
                <w:szCs w:val="24"/>
              </w:rPr>
            </w:pPr>
          </w:p>
        </w:tc>
        <w:tc>
          <w:tcPr>
            <w:tcW w:w="1349" w:type="dxa"/>
            <w:tcBorders>
              <w:top w:val="single" w:sz="6" w:space="0" w:color="000000"/>
            </w:tcBorders>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3"/>
        </w:trPr>
        <w:tc>
          <w:tcPr>
            <w:tcW w:w="739" w:type="dxa"/>
            <w:vMerge w:val="restart"/>
          </w:tcPr>
          <w:p w:rsidR="007D0FD2" w:rsidRPr="009C0AB5" w:rsidRDefault="007D0FD2"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1.21</w:t>
            </w: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Level of site with reference to road level</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443"/>
        </w:trPr>
        <w:tc>
          <w:tcPr>
            <w:tcW w:w="739" w:type="dxa"/>
            <w:vMerge/>
          </w:tcPr>
          <w:p w:rsidR="007D0FD2" w:rsidRPr="009C0AB5" w:rsidRDefault="007D0FD2" w:rsidP="00196C22">
            <w:pPr>
              <w:pStyle w:val="TableParagraph"/>
              <w:spacing w:before="59"/>
              <w:ind w:left="107"/>
              <w:rPr>
                <w:rFonts w:ascii="Book Antiqua" w:hAnsi="Book Antiqua" w:cs="Times New Roman"/>
                <w:sz w:val="24"/>
                <w:szCs w:val="24"/>
              </w:rPr>
            </w:pP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 Level of road</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442"/>
        </w:trPr>
        <w:tc>
          <w:tcPr>
            <w:tcW w:w="739" w:type="dxa"/>
            <w:vMerge/>
          </w:tcPr>
          <w:p w:rsidR="007D0FD2" w:rsidRPr="009C0AB5" w:rsidRDefault="007D0FD2" w:rsidP="00196C22">
            <w:pPr>
              <w:pStyle w:val="TableParagraph"/>
              <w:spacing w:before="59"/>
              <w:ind w:left="107"/>
              <w:rPr>
                <w:rFonts w:ascii="Book Antiqua" w:hAnsi="Book Antiqua" w:cs="Times New Roman"/>
                <w:sz w:val="24"/>
                <w:szCs w:val="24"/>
              </w:rPr>
            </w:pPr>
          </w:p>
        </w:tc>
        <w:tc>
          <w:tcPr>
            <w:tcW w:w="3941" w:type="dxa"/>
          </w:tcPr>
          <w:p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b. Level of site</w:t>
            </w:r>
          </w:p>
        </w:tc>
        <w:tc>
          <w:tcPr>
            <w:tcW w:w="900" w:type="dxa"/>
          </w:tcPr>
          <w:p w:rsidR="007D0FD2" w:rsidRPr="009C0AB5" w:rsidRDefault="007D0FD2" w:rsidP="00196C22">
            <w:pPr>
              <w:pStyle w:val="TableParagraph"/>
              <w:rPr>
                <w:rFonts w:ascii="Book Antiqua" w:hAnsi="Book Antiqua" w:cs="Times New Roman"/>
                <w:sz w:val="24"/>
                <w:szCs w:val="24"/>
              </w:rPr>
            </w:pPr>
          </w:p>
        </w:tc>
        <w:tc>
          <w:tcPr>
            <w:tcW w:w="879" w:type="dxa"/>
          </w:tcPr>
          <w:p w:rsidR="007D0FD2" w:rsidRPr="009C0AB5" w:rsidRDefault="007D0FD2" w:rsidP="00196C22">
            <w:pPr>
              <w:pStyle w:val="TableParagraph"/>
              <w:rPr>
                <w:rFonts w:ascii="Book Antiqua" w:hAnsi="Book Antiqua" w:cs="Times New Roman"/>
                <w:sz w:val="24"/>
                <w:szCs w:val="24"/>
              </w:rPr>
            </w:pPr>
          </w:p>
        </w:tc>
        <w:tc>
          <w:tcPr>
            <w:tcW w:w="900" w:type="dxa"/>
          </w:tcPr>
          <w:p w:rsidR="007D0FD2" w:rsidRPr="009C0AB5" w:rsidRDefault="007D0FD2" w:rsidP="00196C22">
            <w:pPr>
              <w:pStyle w:val="TableParagraph"/>
              <w:rPr>
                <w:rFonts w:ascii="Book Antiqua" w:hAnsi="Book Antiqua" w:cs="Times New Roman"/>
                <w:sz w:val="24"/>
                <w:szCs w:val="24"/>
              </w:rPr>
            </w:pPr>
          </w:p>
        </w:tc>
        <w:tc>
          <w:tcPr>
            <w:tcW w:w="1349" w:type="dxa"/>
          </w:tcPr>
          <w:p w:rsidR="007D0FD2" w:rsidRPr="009C0AB5" w:rsidRDefault="007D0FD2"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 sea shore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4"/>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Approach</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Obstacles in reaching site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12"/>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Nearby main road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Length of approach road to be constructed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Name of nearest airport</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2.4</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Name of nearest Rail head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2.5</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Availability of ground water</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2.6</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transmission corridor (Three /four sides) </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2.7</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Existence of structures/dwelling units in the land of the pro</w:t>
            </w:r>
            <w:bookmarkStart w:id="2" w:name="_GoBack"/>
            <w:bookmarkEnd w:id="2"/>
            <w:r w:rsidRPr="009C0AB5">
              <w:rPr>
                <w:rFonts w:ascii="Book Antiqua" w:hAnsi="Book Antiqua" w:cs="Times New Roman"/>
                <w:sz w:val="24"/>
                <w:szCs w:val="24"/>
              </w:rPr>
              <w:t xml:space="preserve">posed </w:t>
            </w:r>
            <w:r w:rsidRPr="009C0AB5">
              <w:rPr>
                <w:rFonts w:ascii="Book Antiqua" w:hAnsi="Book Antiqua" w:cs="Times New Roman"/>
                <w:sz w:val="24"/>
                <w:szCs w:val="24"/>
              </w:rPr>
              <w:lastRenderedPageBreak/>
              <w:t xml:space="preserve">site </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2.8</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disposal of rain/storm water </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2.9</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Crops grown and types (Multi-crop/single crop)</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 main road</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2.11</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Nearest railway station (BG/MG)</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21"/>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Unloading facility at railway station</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No. of Culverts required for approach </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31"/>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2.14</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Nearest EHV line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2.15</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Length of line between this site &amp; nearest substation for construction power at 33/11kV</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r w:rsidR="00061BC1" w:rsidRPr="009C0AB5">
              <w:rPr>
                <w:rFonts w:ascii="Book Antiqua" w:hAnsi="Book Antiqua" w:cs="Times New Roman"/>
                <w:sz w:val="24"/>
                <w:szCs w:val="24"/>
              </w:rPr>
              <w:t>6</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Frontage for line take off</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r w:rsidR="00061BC1" w:rsidRPr="009C0AB5">
              <w:rPr>
                <w:rFonts w:ascii="Book Antiqua" w:hAnsi="Book Antiqua" w:cs="Times New Roman"/>
                <w:sz w:val="24"/>
                <w:szCs w:val="24"/>
              </w:rPr>
              <w:t>7</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Telephone/Telegraph line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Community Facilities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40"/>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3.1</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Drinking Water</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170"/>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3.2</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Drainage</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708"/>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3.3</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w:t>
            </w:r>
          </w:p>
          <w:p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Post Office</w:t>
            </w:r>
          </w:p>
          <w:p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Telephone</w:t>
            </w:r>
          </w:p>
          <w:p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School</w:t>
            </w:r>
          </w:p>
          <w:p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Market</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476"/>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3.4</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Security</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cantSplit/>
          <w:trHeight w:val="449"/>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3.5</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w:t>
            </w:r>
            <w:r w:rsidR="00061BC1" w:rsidRPr="009C0AB5">
              <w:rPr>
                <w:rFonts w:ascii="Book Antiqua" w:hAnsi="Book Antiqua" w:cs="Times New Roman"/>
                <w:sz w:val="24"/>
                <w:szCs w:val="24"/>
              </w:rPr>
              <w:t>construction water</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21"/>
        </w:trPr>
        <w:tc>
          <w:tcPr>
            <w:tcW w:w="739" w:type="dxa"/>
          </w:tcPr>
          <w:p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3.6</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Availability of drinking water</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9"/>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lastRenderedPageBreak/>
              <w:t>4.0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 Seismic zones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29554D" w:rsidRPr="009C0AB5" w:rsidTr="00D62870">
        <w:trPr>
          <w:gridAfter w:val="1"/>
          <w:wAfter w:w="11" w:type="dxa"/>
          <w:trHeight w:val="530"/>
        </w:trPr>
        <w:tc>
          <w:tcPr>
            <w:tcW w:w="739" w:type="dxa"/>
          </w:tcPr>
          <w:p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5.0</w:t>
            </w:r>
          </w:p>
        </w:tc>
        <w:tc>
          <w:tcPr>
            <w:tcW w:w="3941" w:type="dxa"/>
          </w:tcPr>
          <w:p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Others</w:t>
            </w:r>
          </w:p>
        </w:tc>
        <w:tc>
          <w:tcPr>
            <w:tcW w:w="900" w:type="dxa"/>
          </w:tcPr>
          <w:p w:rsidR="0019636F" w:rsidRPr="009C0AB5" w:rsidRDefault="0019636F" w:rsidP="00196C22">
            <w:pPr>
              <w:pStyle w:val="TableParagraph"/>
              <w:rPr>
                <w:rFonts w:ascii="Book Antiqua" w:hAnsi="Book Antiqua" w:cs="Times New Roman"/>
                <w:sz w:val="24"/>
                <w:szCs w:val="24"/>
              </w:rPr>
            </w:pPr>
          </w:p>
        </w:tc>
        <w:tc>
          <w:tcPr>
            <w:tcW w:w="879" w:type="dxa"/>
          </w:tcPr>
          <w:p w:rsidR="0019636F" w:rsidRPr="009C0AB5" w:rsidRDefault="0019636F" w:rsidP="00196C22">
            <w:pPr>
              <w:pStyle w:val="TableParagraph"/>
              <w:rPr>
                <w:rFonts w:ascii="Book Antiqua" w:hAnsi="Book Antiqua" w:cs="Times New Roman"/>
                <w:sz w:val="24"/>
                <w:szCs w:val="24"/>
              </w:rPr>
            </w:pPr>
          </w:p>
        </w:tc>
        <w:tc>
          <w:tcPr>
            <w:tcW w:w="900" w:type="dxa"/>
          </w:tcPr>
          <w:p w:rsidR="0019636F" w:rsidRPr="009C0AB5" w:rsidRDefault="0019636F" w:rsidP="00196C22">
            <w:pPr>
              <w:pStyle w:val="TableParagraph"/>
              <w:rPr>
                <w:rFonts w:ascii="Book Antiqua" w:hAnsi="Book Antiqua" w:cs="Times New Roman"/>
                <w:sz w:val="24"/>
                <w:szCs w:val="24"/>
              </w:rPr>
            </w:pPr>
          </w:p>
        </w:tc>
        <w:tc>
          <w:tcPr>
            <w:tcW w:w="1349" w:type="dxa"/>
          </w:tcPr>
          <w:p w:rsidR="0019636F" w:rsidRPr="009C0AB5" w:rsidRDefault="0019636F" w:rsidP="00196C22">
            <w:pPr>
              <w:pStyle w:val="TableParagraph"/>
              <w:rPr>
                <w:rFonts w:ascii="Book Antiqua" w:hAnsi="Book Antiqua" w:cs="Times New Roman"/>
                <w:sz w:val="24"/>
                <w:szCs w:val="24"/>
              </w:rPr>
            </w:pPr>
          </w:p>
        </w:tc>
      </w:tr>
      <w:tr w:rsidR="000E07D5" w:rsidRPr="009C0AB5" w:rsidTr="00D62870">
        <w:trPr>
          <w:trHeight w:val="708"/>
        </w:trPr>
        <w:tc>
          <w:tcPr>
            <w:tcW w:w="739" w:type="dxa"/>
          </w:tcPr>
          <w:p w:rsidR="000E07D5" w:rsidRPr="009C0AB5" w:rsidRDefault="000E07D5"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6.0</w:t>
            </w:r>
          </w:p>
        </w:tc>
        <w:tc>
          <w:tcPr>
            <w:tcW w:w="3941" w:type="dxa"/>
          </w:tcPr>
          <w:p w:rsidR="000E07D5" w:rsidRPr="009C0AB5" w:rsidRDefault="000E07D5"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Recommended Site</w:t>
            </w:r>
          </w:p>
        </w:tc>
        <w:tc>
          <w:tcPr>
            <w:tcW w:w="4039" w:type="dxa"/>
            <w:gridSpan w:val="5"/>
          </w:tcPr>
          <w:p w:rsidR="000E07D5" w:rsidRPr="009C0AB5" w:rsidRDefault="000E07D5" w:rsidP="000E07D5">
            <w:pPr>
              <w:pStyle w:val="TableParagraph"/>
              <w:rPr>
                <w:rFonts w:ascii="Book Antiqua" w:hAnsi="Book Antiqua" w:cs="Times New Roman"/>
                <w:sz w:val="24"/>
                <w:szCs w:val="24"/>
              </w:rPr>
            </w:pPr>
          </w:p>
        </w:tc>
      </w:tr>
    </w:tbl>
    <w:p w:rsidR="00EC5572" w:rsidRPr="009C0AB5" w:rsidRDefault="00EC5572">
      <w:pPr>
        <w:autoSpaceDE w:val="0"/>
        <w:autoSpaceDN w:val="0"/>
        <w:adjustRightInd w:val="0"/>
        <w:spacing w:line="276" w:lineRule="auto"/>
        <w:ind w:right="440"/>
        <w:rPr>
          <w:rFonts w:ascii="Book Antiqua" w:hAnsi="Book Antiqua"/>
        </w:rPr>
      </w:pPr>
    </w:p>
    <w:sectPr w:rsidR="00EC5572" w:rsidRPr="009C0AB5" w:rsidSect="00A30781">
      <w:footerReference w:type="even" r:id="rId8"/>
      <w:footerReference w:type="default" r:id="rId9"/>
      <w:pgSz w:w="11909" w:h="16834" w:code="9"/>
      <w:pgMar w:top="1440" w:right="1379" w:bottom="1440" w:left="1440" w:header="720" w:footer="144"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D4C" w:rsidRDefault="00804D4C">
      <w:r>
        <w:separator/>
      </w:r>
    </w:p>
  </w:endnote>
  <w:endnote w:type="continuationSeparator" w:id="0">
    <w:p w:rsidR="00804D4C" w:rsidRDefault="0080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870" w:rsidRDefault="00D628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2870" w:rsidRDefault="00D628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781" w:rsidRDefault="00415FF5" w:rsidP="00415FF5">
    <w:pPr>
      <w:pStyle w:val="Footer"/>
    </w:pPr>
    <w:r w:rsidRPr="00D62870">
      <w:rPr>
        <w:i/>
        <w:iCs/>
        <w:color w:val="000000"/>
        <w:sz w:val="20"/>
        <w:szCs w:val="20"/>
        <w:lang w:val="en-IN"/>
      </w:rPr>
      <w:t>Technical Specification</w:t>
    </w:r>
    <w:r>
      <w:rPr>
        <w:i/>
        <w:iCs/>
        <w:color w:val="000000"/>
        <w:sz w:val="20"/>
        <w:szCs w:val="20"/>
        <w:lang w:val="en-IN"/>
      </w:rPr>
      <w:t>s</w:t>
    </w:r>
    <w:r w:rsidRPr="00D62870">
      <w:rPr>
        <w:i/>
        <w:iCs/>
        <w:color w:val="000000"/>
        <w:sz w:val="20"/>
        <w:szCs w:val="20"/>
        <w:lang w:val="en-IN"/>
      </w:rPr>
      <w:t xml:space="preserve"> </w:t>
    </w:r>
    <w:r>
      <w:rPr>
        <w:i/>
        <w:iCs/>
        <w:color w:val="000000"/>
        <w:sz w:val="20"/>
        <w:szCs w:val="20"/>
        <w:lang w:val="en-IN"/>
      </w:rPr>
      <w:t>for</w:t>
    </w:r>
    <w:r w:rsidRPr="00D62870">
      <w:rPr>
        <w:i/>
        <w:iCs/>
        <w:color w:val="000000"/>
        <w:sz w:val="20"/>
        <w:szCs w:val="20"/>
        <w:lang w:val="en-IN"/>
      </w:rPr>
      <w:t xml:space="preserve"> survey work of transmis</w:t>
    </w:r>
    <w:r>
      <w:rPr>
        <w:i/>
        <w:iCs/>
        <w:color w:val="000000"/>
        <w:sz w:val="20"/>
        <w:szCs w:val="20"/>
        <w:lang w:val="en-IN"/>
      </w:rPr>
      <w:t>sion lines/ Sub-Stations</w:t>
    </w:r>
    <w:r>
      <w:t xml:space="preserve"> </w:t>
    </w:r>
    <w:r>
      <w:tab/>
      <w:t xml:space="preserve">       </w:t>
    </w:r>
    <w:r w:rsidR="00A30781">
      <w:t xml:space="preserve">Page </w:t>
    </w:r>
    <w:sdt>
      <w:sdtPr>
        <w:id w:val="238602560"/>
        <w:docPartObj>
          <w:docPartGallery w:val="Page Numbers (Bottom of Page)"/>
          <w:docPartUnique/>
        </w:docPartObj>
      </w:sdtPr>
      <w:sdtEndPr>
        <w:rPr>
          <w:noProof/>
        </w:rPr>
      </w:sdtEndPr>
      <w:sdtContent>
        <w:r w:rsidR="00A30781">
          <w:fldChar w:fldCharType="begin"/>
        </w:r>
        <w:r w:rsidR="00A30781">
          <w:instrText xml:space="preserve"> PAGE   \* MERGEFORMAT </w:instrText>
        </w:r>
        <w:r w:rsidR="00A30781">
          <w:fldChar w:fldCharType="separate"/>
        </w:r>
        <w:r w:rsidR="00A30781">
          <w:rPr>
            <w:noProof/>
          </w:rPr>
          <w:t>2</w:t>
        </w:r>
        <w:r w:rsidR="00A30781">
          <w:rPr>
            <w:noProof/>
          </w:rPr>
          <w:fldChar w:fldCharType="end"/>
        </w:r>
        <w:r w:rsidR="00A30781">
          <w:rPr>
            <w:noProof/>
          </w:rPr>
          <w:t xml:space="preserve"> of 19</w:t>
        </w:r>
      </w:sdtContent>
    </w:sdt>
  </w:p>
  <w:p w:rsidR="00794F70" w:rsidRPr="00A30781" w:rsidRDefault="00794F70" w:rsidP="00A30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D4C" w:rsidRDefault="00804D4C">
      <w:r>
        <w:separator/>
      </w:r>
    </w:p>
  </w:footnote>
  <w:footnote w:type="continuationSeparator" w:id="0">
    <w:p w:rsidR="00804D4C" w:rsidRDefault="0080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E60AB"/>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1" w15:restartNumberingAfterBreak="0">
    <w:nsid w:val="22345B19"/>
    <w:multiLevelType w:val="hybridMultilevel"/>
    <w:tmpl w:val="46BA9E46"/>
    <w:lvl w:ilvl="0" w:tplc="88D4D4D8">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9F9CC85A">
      <w:start w:val="1"/>
      <w:numFmt w:val="lowerRoman"/>
      <w:lvlText w:val="%3)"/>
      <w:lvlJc w:val="left"/>
      <w:pPr>
        <w:ind w:left="2520" w:hanging="180"/>
      </w:pPr>
      <w:rPr>
        <w:rFonts w:ascii="Times New Roman" w:eastAsia="Times New Roman" w:hAnsi="Times New Roman" w:cs="Times New Roman" w:hint="default"/>
        <w:b w:val="0"/>
        <w:bCs w:val="0"/>
        <w:i w:val="0"/>
        <w:iCs w:val="0"/>
        <w:w w:val="100"/>
        <w:sz w:val="24"/>
        <w:szCs w:val="24"/>
      </w:rPr>
    </w:lvl>
    <w:lvl w:ilvl="3" w:tplc="40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3A5E6B60"/>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3" w15:restartNumberingAfterBreak="0">
    <w:nsid w:val="50D30451"/>
    <w:multiLevelType w:val="hybridMultilevel"/>
    <w:tmpl w:val="76228F8A"/>
    <w:lvl w:ilvl="0" w:tplc="2F46F2F6">
      <w:start w:val="1"/>
      <w:numFmt w:val="lowerLetter"/>
      <w:lvlText w:val="%1."/>
      <w:lvlJc w:val="left"/>
      <w:pPr>
        <w:ind w:left="886" w:hanging="36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4" w15:restartNumberingAfterBreak="0">
    <w:nsid w:val="55AE4745"/>
    <w:multiLevelType w:val="multilevel"/>
    <w:tmpl w:val="6DEEDAFC"/>
    <w:lvl w:ilvl="0">
      <w:start w:val="1"/>
      <w:numFmt w:val="decimal"/>
      <w:lvlText w:val="%1.0"/>
      <w:lvlJc w:val="left"/>
      <w:pPr>
        <w:ind w:left="1080" w:hanging="360"/>
      </w:pPr>
      <w:rPr>
        <w:rFonts w:hint="default"/>
        <w:b/>
        <w:bCs/>
      </w:rPr>
    </w:lvl>
    <w:lvl w:ilvl="1">
      <w:start w:val="1"/>
      <w:numFmt w:val="decimal"/>
      <w:lvlText w:val="%1.%2"/>
      <w:lvlJc w:val="left"/>
      <w:pPr>
        <w:ind w:left="1800" w:hanging="360"/>
      </w:pPr>
      <w:rPr>
        <w:rFonts w:hint="default"/>
        <w:b w:val="0"/>
        <w:bCs/>
      </w:rPr>
    </w:lvl>
    <w:lvl w:ilvl="2">
      <w:start w:val="1"/>
      <w:numFmt w:val="decimal"/>
      <w:lvlText w:val="%1.%2.%3"/>
      <w:lvlJc w:val="left"/>
      <w:pPr>
        <w:ind w:left="2880" w:hanging="720"/>
      </w:pPr>
      <w:rPr>
        <w:rFonts w:hint="default"/>
        <w:b w:val="0"/>
        <w:bCs/>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15:restartNumberingAfterBreak="0">
    <w:nsid w:val="5CDA5204"/>
    <w:multiLevelType w:val="hybridMultilevel"/>
    <w:tmpl w:val="4F7EFBC0"/>
    <w:lvl w:ilvl="0" w:tplc="21869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F816B9"/>
    <w:multiLevelType w:val="hybridMultilevel"/>
    <w:tmpl w:val="E56E2B44"/>
    <w:lvl w:ilvl="0" w:tplc="0409001B">
      <w:start w:val="1"/>
      <w:numFmt w:val="lowerRoman"/>
      <w:lvlText w:val="%1."/>
      <w:lvlJc w:val="right"/>
      <w:pPr>
        <w:ind w:left="2609" w:hanging="360"/>
      </w:pPr>
    </w:lvl>
    <w:lvl w:ilvl="1" w:tplc="04090019" w:tentative="1">
      <w:start w:val="1"/>
      <w:numFmt w:val="lowerLetter"/>
      <w:lvlText w:val="%2."/>
      <w:lvlJc w:val="left"/>
      <w:pPr>
        <w:ind w:left="3329" w:hanging="360"/>
      </w:pPr>
    </w:lvl>
    <w:lvl w:ilvl="2" w:tplc="0409001B" w:tentative="1">
      <w:start w:val="1"/>
      <w:numFmt w:val="lowerRoman"/>
      <w:lvlText w:val="%3."/>
      <w:lvlJc w:val="right"/>
      <w:pPr>
        <w:ind w:left="4049" w:hanging="180"/>
      </w:pPr>
    </w:lvl>
    <w:lvl w:ilvl="3" w:tplc="0409000F" w:tentative="1">
      <w:start w:val="1"/>
      <w:numFmt w:val="decimal"/>
      <w:lvlText w:val="%4."/>
      <w:lvlJc w:val="left"/>
      <w:pPr>
        <w:ind w:left="4769" w:hanging="360"/>
      </w:pPr>
    </w:lvl>
    <w:lvl w:ilvl="4" w:tplc="04090019" w:tentative="1">
      <w:start w:val="1"/>
      <w:numFmt w:val="lowerLetter"/>
      <w:lvlText w:val="%5."/>
      <w:lvlJc w:val="left"/>
      <w:pPr>
        <w:ind w:left="5489" w:hanging="360"/>
      </w:pPr>
    </w:lvl>
    <w:lvl w:ilvl="5" w:tplc="0409001B" w:tentative="1">
      <w:start w:val="1"/>
      <w:numFmt w:val="lowerRoman"/>
      <w:lvlText w:val="%6."/>
      <w:lvlJc w:val="right"/>
      <w:pPr>
        <w:ind w:left="6209" w:hanging="180"/>
      </w:pPr>
    </w:lvl>
    <w:lvl w:ilvl="6" w:tplc="0409000F" w:tentative="1">
      <w:start w:val="1"/>
      <w:numFmt w:val="decimal"/>
      <w:lvlText w:val="%7."/>
      <w:lvlJc w:val="left"/>
      <w:pPr>
        <w:ind w:left="6929" w:hanging="360"/>
      </w:pPr>
    </w:lvl>
    <w:lvl w:ilvl="7" w:tplc="04090019" w:tentative="1">
      <w:start w:val="1"/>
      <w:numFmt w:val="lowerLetter"/>
      <w:lvlText w:val="%8."/>
      <w:lvlJc w:val="left"/>
      <w:pPr>
        <w:ind w:left="7649" w:hanging="360"/>
      </w:pPr>
    </w:lvl>
    <w:lvl w:ilvl="8" w:tplc="0409001B" w:tentative="1">
      <w:start w:val="1"/>
      <w:numFmt w:val="lowerRoman"/>
      <w:lvlText w:val="%9."/>
      <w:lvlJc w:val="right"/>
      <w:pPr>
        <w:ind w:left="8369" w:hanging="180"/>
      </w:pPr>
    </w:lvl>
  </w:abstractNum>
  <w:abstractNum w:abstractNumId="7" w15:restartNumberingAfterBreak="0">
    <w:nsid w:val="64641B68"/>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8" w15:restartNumberingAfterBreak="0">
    <w:nsid w:val="655111B0"/>
    <w:multiLevelType w:val="hybridMultilevel"/>
    <w:tmpl w:val="6DDAE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4E5A1F"/>
    <w:multiLevelType w:val="hybridMultilevel"/>
    <w:tmpl w:val="1F3CC292"/>
    <w:lvl w:ilvl="0" w:tplc="16C6F284">
      <w:start w:val="1"/>
      <w:numFmt w:val="lowerLetter"/>
      <w:lvlText w:val="%1)"/>
      <w:lvlJc w:val="left"/>
      <w:pPr>
        <w:ind w:left="1080" w:hanging="360"/>
      </w:pPr>
      <w:rPr>
        <w:rFonts w:hint="default"/>
        <w:sz w:val="24"/>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8B0833"/>
    <w:multiLevelType w:val="hybridMultilevel"/>
    <w:tmpl w:val="4F7EFBC0"/>
    <w:lvl w:ilvl="0" w:tplc="21869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F5536D"/>
    <w:multiLevelType w:val="hybridMultilevel"/>
    <w:tmpl w:val="F438D1E0"/>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7154211"/>
    <w:multiLevelType w:val="hybridMultilevel"/>
    <w:tmpl w:val="6C0ECE76"/>
    <w:lvl w:ilvl="0" w:tplc="04090017">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3" w15:restartNumberingAfterBreak="0">
    <w:nsid w:val="7C80169B"/>
    <w:multiLevelType w:val="multilevel"/>
    <w:tmpl w:val="C3D8DE86"/>
    <w:lvl w:ilvl="0">
      <w:start w:val="3"/>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val="0"/>
        <w:bCs/>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num w:numId="1">
    <w:abstractNumId w:val="11"/>
  </w:num>
  <w:num w:numId="2">
    <w:abstractNumId w:val="13"/>
  </w:num>
  <w:num w:numId="3">
    <w:abstractNumId w:val="12"/>
  </w:num>
  <w:num w:numId="4">
    <w:abstractNumId w:val="1"/>
  </w:num>
  <w:num w:numId="5">
    <w:abstractNumId w:val="7"/>
  </w:num>
  <w:num w:numId="6">
    <w:abstractNumId w:val="3"/>
  </w:num>
  <w:num w:numId="7">
    <w:abstractNumId w:val="9"/>
  </w:num>
  <w:num w:numId="8">
    <w:abstractNumId w:val="6"/>
  </w:num>
  <w:num w:numId="9">
    <w:abstractNumId w:val="8"/>
  </w:num>
  <w:num w:numId="10">
    <w:abstractNumId w:val="4"/>
  </w:num>
  <w:num w:numId="11">
    <w:abstractNumId w:val="2"/>
  </w:num>
  <w:num w:numId="12">
    <w:abstractNumId w:val="0"/>
  </w:num>
  <w:num w:numId="13">
    <w:abstractNumId w:val="10"/>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7C"/>
    <w:rsid w:val="00002757"/>
    <w:rsid w:val="00003EFB"/>
    <w:rsid w:val="00004362"/>
    <w:rsid w:val="0001304C"/>
    <w:rsid w:val="000319D1"/>
    <w:rsid w:val="000333DB"/>
    <w:rsid w:val="0003454D"/>
    <w:rsid w:val="00034A52"/>
    <w:rsid w:val="000371E7"/>
    <w:rsid w:val="000376AF"/>
    <w:rsid w:val="00037D10"/>
    <w:rsid w:val="000455F4"/>
    <w:rsid w:val="0005190C"/>
    <w:rsid w:val="00052F1D"/>
    <w:rsid w:val="00053968"/>
    <w:rsid w:val="000539CB"/>
    <w:rsid w:val="00054170"/>
    <w:rsid w:val="0005554E"/>
    <w:rsid w:val="00057262"/>
    <w:rsid w:val="00057C1D"/>
    <w:rsid w:val="00057CBF"/>
    <w:rsid w:val="0006071C"/>
    <w:rsid w:val="00061BC1"/>
    <w:rsid w:val="00065062"/>
    <w:rsid w:val="000652AD"/>
    <w:rsid w:val="00066F32"/>
    <w:rsid w:val="00076199"/>
    <w:rsid w:val="00084B11"/>
    <w:rsid w:val="000908FB"/>
    <w:rsid w:val="00091325"/>
    <w:rsid w:val="00092653"/>
    <w:rsid w:val="0009437B"/>
    <w:rsid w:val="000A10C0"/>
    <w:rsid w:val="000A2220"/>
    <w:rsid w:val="000A4856"/>
    <w:rsid w:val="000A7230"/>
    <w:rsid w:val="000B4EA9"/>
    <w:rsid w:val="000B547A"/>
    <w:rsid w:val="000B65E9"/>
    <w:rsid w:val="000B76CC"/>
    <w:rsid w:val="000B77E5"/>
    <w:rsid w:val="000C7F37"/>
    <w:rsid w:val="000D680B"/>
    <w:rsid w:val="000D731C"/>
    <w:rsid w:val="000E07D5"/>
    <w:rsid w:val="000E7400"/>
    <w:rsid w:val="000E7E90"/>
    <w:rsid w:val="000F06E5"/>
    <w:rsid w:val="000F4CFE"/>
    <w:rsid w:val="000F57C8"/>
    <w:rsid w:val="00100E2A"/>
    <w:rsid w:val="00101AF6"/>
    <w:rsid w:val="00101CB5"/>
    <w:rsid w:val="0010640E"/>
    <w:rsid w:val="001102F6"/>
    <w:rsid w:val="00112234"/>
    <w:rsid w:val="00116F94"/>
    <w:rsid w:val="001201BF"/>
    <w:rsid w:val="001203BB"/>
    <w:rsid w:val="001210C8"/>
    <w:rsid w:val="00121613"/>
    <w:rsid w:val="00123064"/>
    <w:rsid w:val="001242D8"/>
    <w:rsid w:val="001261CB"/>
    <w:rsid w:val="00135432"/>
    <w:rsid w:val="00137302"/>
    <w:rsid w:val="00137D84"/>
    <w:rsid w:val="001438B0"/>
    <w:rsid w:val="00144834"/>
    <w:rsid w:val="0014547E"/>
    <w:rsid w:val="00152F79"/>
    <w:rsid w:val="001559B3"/>
    <w:rsid w:val="001565B8"/>
    <w:rsid w:val="00165839"/>
    <w:rsid w:val="00166A5E"/>
    <w:rsid w:val="0017306E"/>
    <w:rsid w:val="001746B8"/>
    <w:rsid w:val="00175121"/>
    <w:rsid w:val="001774DE"/>
    <w:rsid w:val="00181EDC"/>
    <w:rsid w:val="00190CB4"/>
    <w:rsid w:val="00193DF1"/>
    <w:rsid w:val="001961A1"/>
    <w:rsid w:val="0019636F"/>
    <w:rsid w:val="00196C0D"/>
    <w:rsid w:val="00196C22"/>
    <w:rsid w:val="00197DF9"/>
    <w:rsid w:val="001A0278"/>
    <w:rsid w:val="001A0884"/>
    <w:rsid w:val="001A3A5C"/>
    <w:rsid w:val="001A57D9"/>
    <w:rsid w:val="001A5C16"/>
    <w:rsid w:val="001B199F"/>
    <w:rsid w:val="001B1BB3"/>
    <w:rsid w:val="001B3401"/>
    <w:rsid w:val="001B3D72"/>
    <w:rsid w:val="001B4AE7"/>
    <w:rsid w:val="001B4D46"/>
    <w:rsid w:val="001B7B32"/>
    <w:rsid w:val="001C331B"/>
    <w:rsid w:val="001C3728"/>
    <w:rsid w:val="001C4FFC"/>
    <w:rsid w:val="001C6223"/>
    <w:rsid w:val="001C6977"/>
    <w:rsid w:val="001C7EEF"/>
    <w:rsid w:val="001D0628"/>
    <w:rsid w:val="001D1237"/>
    <w:rsid w:val="001D1CBF"/>
    <w:rsid w:val="001D4C6F"/>
    <w:rsid w:val="001E0B78"/>
    <w:rsid w:val="001E216C"/>
    <w:rsid w:val="001E44C9"/>
    <w:rsid w:val="001E584C"/>
    <w:rsid w:val="001F3B75"/>
    <w:rsid w:val="001F5C28"/>
    <w:rsid w:val="002004A2"/>
    <w:rsid w:val="00205101"/>
    <w:rsid w:val="00206A67"/>
    <w:rsid w:val="00211040"/>
    <w:rsid w:val="00214C52"/>
    <w:rsid w:val="00220F42"/>
    <w:rsid w:val="0022148D"/>
    <w:rsid w:val="00221D9A"/>
    <w:rsid w:val="00222891"/>
    <w:rsid w:val="0022623F"/>
    <w:rsid w:val="00226E86"/>
    <w:rsid w:val="00226FE1"/>
    <w:rsid w:val="002314A8"/>
    <w:rsid w:val="00231B79"/>
    <w:rsid w:val="00232CC7"/>
    <w:rsid w:val="00240736"/>
    <w:rsid w:val="00242B51"/>
    <w:rsid w:val="002445D4"/>
    <w:rsid w:val="0025191D"/>
    <w:rsid w:val="00253A62"/>
    <w:rsid w:val="00253FE6"/>
    <w:rsid w:val="002554F8"/>
    <w:rsid w:val="002557CF"/>
    <w:rsid w:val="00257AE2"/>
    <w:rsid w:val="00262A85"/>
    <w:rsid w:val="00265718"/>
    <w:rsid w:val="002675AE"/>
    <w:rsid w:val="002705F7"/>
    <w:rsid w:val="002730AD"/>
    <w:rsid w:val="00275DC7"/>
    <w:rsid w:val="002903B5"/>
    <w:rsid w:val="00290FAE"/>
    <w:rsid w:val="0029126B"/>
    <w:rsid w:val="00291D1C"/>
    <w:rsid w:val="0029554D"/>
    <w:rsid w:val="002979BA"/>
    <w:rsid w:val="002A30E5"/>
    <w:rsid w:val="002A31CB"/>
    <w:rsid w:val="002A72E0"/>
    <w:rsid w:val="002B19AB"/>
    <w:rsid w:val="002B44E4"/>
    <w:rsid w:val="002C2437"/>
    <w:rsid w:val="002C2E32"/>
    <w:rsid w:val="002C6CC2"/>
    <w:rsid w:val="002D0625"/>
    <w:rsid w:val="002D412F"/>
    <w:rsid w:val="002D5EF7"/>
    <w:rsid w:val="002E2979"/>
    <w:rsid w:val="002E39B2"/>
    <w:rsid w:val="002E4356"/>
    <w:rsid w:val="002E6BCB"/>
    <w:rsid w:val="002F3A77"/>
    <w:rsid w:val="002F3B6D"/>
    <w:rsid w:val="002F3CE7"/>
    <w:rsid w:val="002F44D0"/>
    <w:rsid w:val="002F460D"/>
    <w:rsid w:val="002F51FD"/>
    <w:rsid w:val="002F5533"/>
    <w:rsid w:val="00300003"/>
    <w:rsid w:val="0030318B"/>
    <w:rsid w:val="0030389E"/>
    <w:rsid w:val="00307CD7"/>
    <w:rsid w:val="003128F5"/>
    <w:rsid w:val="003224DB"/>
    <w:rsid w:val="00322513"/>
    <w:rsid w:val="0032273C"/>
    <w:rsid w:val="0032521D"/>
    <w:rsid w:val="00326C2F"/>
    <w:rsid w:val="003313D2"/>
    <w:rsid w:val="00331447"/>
    <w:rsid w:val="003411AE"/>
    <w:rsid w:val="00341C36"/>
    <w:rsid w:val="00343FE2"/>
    <w:rsid w:val="00353197"/>
    <w:rsid w:val="00365018"/>
    <w:rsid w:val="00372139"/>
    <w:rsid w:val="00372CA2"/>
    <w:rsid w:val="00373ABE"/>
    <w:rsid w:val="00373DAE"/>
    <w:rsid w:val="00373F42"/>
    <w:rsid w:val="00374FC1"/>
    <w:rsid w:val="003767AB"/>
    <w:rsid w:val="003770EB"/>
    <w:rsid w:val="00377BB9"/>
    <w:rsid w:val="00377E8E"/>
    <w:rsid w:val="0038360F"/>
    <w:rsid w:val="00387809"/>
    <w:rsid w:val="00392C9A"/>
    <w:rsid w:val="00394CFB"/>
    <w:rsid w:val="00395A1F"/>
    <w:rsid w:val="00397194"/>
    <w:rsid w:val="003A0B21"/>
    <w:rsid w:val="003A659F"/>
    <w:rsid w:val="003B1459"/>
    <w:rsid w:val="003B1AC2"/>
    <w:rsid w:val="003B6075"/>
    <w:rsid w:val="003C019A"/>
    <w:rsid w:val="003C3E96"/>
    <w:rsid w:val="003C6973"/>
    <w:rsid w:val="003C7C9B"/>
    <w:rsid w:val="003D050B"/>
    <w:rsid w:val="003D67D7"/>
    <w:rsid w:val="003E02FF"/>
    <w:rsid w:val="003E21A5"/>
    <w:rsid w:val="003E7D10"/>
    <w:rsid w:val="003E7F62"/>
    <w:rsid w:val="003F0EA9"/>
    <w:rsid w:val="003F5BEF"/>
    <w:rsid w:val="003F65F4"/>
    <w:rsid w:val="004003F6"/>
    <w:rsid w:val="00405E6E"/>
    <w:rsid w:val="0040696A"/>
    <w:rsid w:val="00406B2A"/>
    <w:rsid w:val="00415FF5"/>
    <w:rsid w:val="004208C6"/>
    <w:rsid w:val="0042418E"/>
    <w:rsid w:val="00427D2E"/>
    <w:rsid w:val="00431703"/>
    <w:rsid w:val="00431845"/>
    <w:rsid w:val="00431C71"/>
    <w:rsid w:val="00434E7C"/>
    <w:rsid w:val="00436593"/>
    <w:rsid w:val="0043779A"/>
    <w:rsid w:val="0044378D"/>
    <w:rsid w:val="0044402A"/>
    <w:rsid w:val="0044460B"/>
    <w:rsid w:val="00451976"/>
    <w:rsid w:val="004527C5"/>
    <w:rsid w:val="00460A9B"/>
    <w:rsid w:val="004618F9"/>
    <w:rsid w:val="004621B5"/>
    <w:rsid w:val="00463F27"/>
    <w:rsid w:val="00465AB5"/>
    <w:rsid w:val="0046790A"/>
    <w:rsid w:val="004717A8"/>
    <w:rsid w:val="00471FF6"/>
    <w:rsid w:val="00481BB1"/>
    <w:rsid w:val="00483573"/>
    <w:rsid w:val="00485441"/>
    <w:rsid w:val="004857C7"/>
    <w:rsid w:val="00485B5E"/>
    <w:rsid w:val="004864EE"/>
    <w:rsid w:val="004909E1"/>
    <w:rsid w:val="00494990"/>
    <w:rsid w:val="004A4229"/>
    <w:rsid w:val="004A6BA5"/>
    <w:rsid w:val="004B11BF"/>
    <w:rsid w:val="004B1585"/>
    <w:rsid w:val="004B1D51"/>
    <w:rsid w:val="004B3119"/>
    <w:rsid w:val="004B3759"/>
    <w:rsid w:val="004B3BD1"/>
    <w:rsid w:val="004B494F"/>
    <w:rsid w:val="004B516C"/>
    <w:rsid w:val="004B6366"/>
    <w:rsid w:val="004B7DA2"/>
    <w:rsid w:val="004C29FA"/>
    <w:rsid w:val="004C63BC"/>
    <w:rsid w:val="004C75C7"/>
    <w:rsid w:val="004D1039"/>
    <w:rsid w:val="004D311D"/>
    <w:rsid w:val="004D3325"/>
    <w:rsid w:val="004D4043"/>
    <w:rsid w:val="004D581C"/>
    <w:rsid w:val="004D6A05"/>
    <w:rsid w:val="004E0F01"/>
    <w:rsid w:val="004F10AC"/>
    <w:rsid w:val="004F53D7"/>
    <w:rsid w:val="005023BD"/>
    <w:rsid w:val="00502495"/>
    <w:rsid w:val="00503236"/>
    <w:rsid w:val="0051385A"/>
    <w:rsid w:val="00521BA0"/>
    <w:rsid w:val="00523BD5"/>
    <w:rsid w:val="00527571"/>
    <w:rsid w:val="005277AD"/>
    <w:rsid w:val="005332F9"/>
    <w:rsid w:val="00534528"/>
    <w:rsid w:val="00536483"/>
    <w:rsid w:val="00542A0A"/>
    <w:rsid w:val="00542DEA"/>
    <w:rsid w:val="00545D5D"/>
    <w:rsid w:val="00550CC0"/>
    <w:rsid w:val="005512D5"/>
    <w:rsid w:val="005630D7"/>
    <w:rsid w:val="00563D7F"/>
    <w:rsid w:val="0056573E"/>
    <w:rsid w:val="00573116"/>
    <w:rsid w:val="005823D8"/>
    <w:rsid w:val="00590029"/>
    <w:rsid w:val="00590D4E"/>
    <w:rsid w:val="00591110"/>
    <w:rsid w:val="00595E21"/>
    <w:rsid w:val="005A2FE0"/>
    <w:rsid w:val="005A3560"/>
    <w:rsid w:val="005A35FF"/>
    <w:rsid w:val="005A56AC"/>
    <w:rsid w:val="005B4EA4"/>
    <w:rsid w:val="005B5B31"/>
    <w:rsid w:val="005D04AC"/>
    <w:rsid w:val="005D22E3"/>
    <w:rsid w:val="005E1681"/>
    <w:rsid w:val="005E290D"/>
    <w:rsid w:val="005E72FA"/>
    <w:rsid w:val="005F0F7B"/>
    <w:rsid w:val="005F1937"/>
    <w:rsid w:val="005F42A3"/>
    <w:rsid w:val="005F472E"/>
    <w:rsid w:val="005F742D"/>
    <w:rsid w:val="00601C1F"/>
    <w:rsid w:val="00602AB4"/>
    <w:rsid w:val="00607174"/>
    <w:rsid w:val="00610814"/>
    <w:rsid w:val="00613004"/>
    <w:rsid w:val="006151D3"/>
    <w:rsid w:val="00615F64"/>
    <w:rsid w:val="00615F79"/>
    <w:rsid w:val="006215ED"/>
    <w:rsid w:val="00621E54"/>
    <w:rsid w:val="006238F2"/>
    <w:rsid w:val="006343AC"/>
    <w:rsid w:val="00635C87"/>
    <w:rsid w:val="0063789A"/>
    <w:rsid w:val="00640B5D"/>
    <w:rsid w:val="00642C46"/>
    <w:rsid w:val="00643247"/>
    <w:rsid w:val="00646F09"/>
    <w:rsid w:val="00653D6E"/>
    <w:rsid w:val="0065571A"/>
    <w:rsid w:val="00663984"/>
    <w:rsid w:val="006764C1"/>
    <w:rsid w:val="006774E0"/>
    <w:rsid w:val="00682689"/>
    <w:rsid w:val="00693E01"/>
    <w:rsid w:val="00694D95"/>
    <w:rsid w:val="00695182"/>
    <w:rsid w:val="006955B0"/>
    <w:rsid w:val="006A065B"/>
    <w:rsid w:val="006A23D0"/>
    <w:rsid w:val="006A6F73"/>
    <w:rsid w:val="006A76E9"/>
    <w:rsid w:val="006B1390"/>
    <w:rsid w:val="006B5F66"/>
    <w:rsid w:val="006B7E53"/>
    <w:rsid w:val="006C124E"/>
    <w:rsid w:val="006C191B"/>
    <w:rsid w:val="006C263E"/>
    <w:rsid w:val="006C4BBD"/>
    <w:rsid w:val="006D4FE6"/>
    <w:rsid w:val="006D7D8C"/>
    <w:rsid w:val="006E6BD1"/>
    <w:rsid w:val="006F2414"/>
    <w:rsid w:val="006F46DD"/>
    <w:rsid w:val="006F5757"/>
    <w:rsid w:val="006F6F06"/>
    <w:rsid w:val="006F7515"/>
    <w:rsid w:val="007015AB"/>
    <w:rsid w:val="0070389C"/>
    <w:rsid w:val="00707BCC"/>
    <w:rsid w:val="00712CEE"/>
    <w:rsid w:val="00713442"/>
    <w:rsid w:val="007156EE"/>
    <w:rsid w:val="00716C85"/>
    <w:rsid w:val="00717877"/>
    <w:rsid w:val="00720EBA"/>
    <w:rsid w:val="00721019"/>
    <w:rsid w:val="007226DF"/>
    <w:rsid w:val="00725C2D"/>
    <w:rsid w:val="0073181B"/>
    <w:rsid w:val="00731A04"/>
    <w:rsid w:val="00732B8E"/>
    <w:rsid w:val="0073427A"/>
    <w:rsid w:val="00735136"/>
    <w:rsid w:val="00735D76"/>
    <w:rsid w:val="007423C7"/>
    <w:rsid w:val="00742DFC"/>
    <w:rsid w:val="0075002A"/>
    <w:rsid w:val="00753240"/>
    <w:rsid w:val="00757077"/>
    <w:rsid w:val="007610FD"/>
    <w:rsid w:val="00766A38"/>
    <w:rsid w:val="00770C93"/>
    <w:rsid w:val="00770D69"/>
    <w:rsid w:val="00771EE6"/>
    <w:rsid w:val="0077268C"/>
    <w:rsid w:val="00772F26"/>
    <w:rsid w:val="00773959"/>
    <w:rsid w:val="00773AEA"/>
    <w:rsid w:val="00780414"/>
    <w:rsid w:val="00780EE0"/>
    <w:rsid w:val="007820AC"/>
    <w:rsid w:val="0078237C"/>
    <w:rsid w:val="0078473A"/>
    <w:rsid w:val="00792415"/>
    <w:rsid w:val="00792CE9"/>
    <w:rsid w:val="00794903"/>
    <w:rsid w:val="00794A30"/>
    <w:rsid w:val="00794F70"/>
    <w:rsid w:val="007A4958"/>
    <w:rsid w:val="007A4CCB"/>
    <w:rsid w:val="007A6AB2"/>
    <w:rsid w:val="007A7353"/>
    <w:rsid w:val="007B274F"/>
    <w:rsid w:val="007B52A1"/>
    <w:rsid w:val="007C003C"/>
    <w:rsid w:val="007C62EE"/>
    <w:rsid w:val="007C7D7E"/>
    <w:rsid w:val="007D0FD2"/>
    <w:rsid w:val="007D10CB"/>
    <w:rsid w:val="007D195C"/>
    <w:rsid w:val="007D77AA"/>
    <w:rsid w:val="007E2B6D"/>
    <w:rsid w:val="007E3024"/>
    <w:rsid w:val="007E321B"/>
    <w:rsid w:val="007E5829"/>
    <w:rsid w:val="007E74F4"/>
    <w:rsid w:val="007E777F"/>
    <w:rsid w:val="007E7C2F"/>
    <w:rsid w:val="007F2FA9"/>
    <w:rsid w:val="007F4A40"/>
    <w:rsid w:val="007F6854"/>
    <w:rsid w:val="0080364B"/>
    <w:rsid w:val="00804D4C"/>
    <w:rsid w:val="00810849"/>
    <w:rsid w:val="00822E8E"/>
    <w:rsid w:val="00826FB0"/>
    <w:rsid w:val="00827630"/>
    <w:rsid w:val="008309B7"/>
    <w:rsid w:val="008330AE"/>
    <w:rsid w:val="00834BF4"/>
    <w:rsid w:val="00834CE6"/>
    <w:rsid w:val="00835202"/>
    <w:rsid w:val="008424B3"/>
    <w:rsid w:val="00850BD8"/>
    <w:rsid w:val="0085146D"/>
    <w:rsid w:val="00852A35"/>
    <w:rsid w:val="00853C69"/>
    <w:rsid w:val="008643F3"/>
    <w:rsid w:val="0086755E"/>
    <w:rsid w:val="00872110"/>
    <w:rsid w:val="00872C2F"/>
    <w:rsid w:val="008732B5"/>
    <w:rsid w:val="008733EF"/>
    <w:rsid w:val="00877CC8"/>
    <w:rsid w:val="0088147A"/>
    <w:rsid w:val="00881AE1"/>
    <w:rsid w:val="008854FC"/>
    <w:rsid w:val="0088618E"/>
    <w:rsid w:val="00890ADA"/>
    <w:rsid w:val="008911FB"/>
    <w:rsid w:val="0089317B"/>
    <w:rsid w:val="00896895"/>
    <w:rsid w:val="00897FA2"/>
    <w:rsid w:val="008A1AFA"/>
    <w:rsid w:val="008A7B7F"/>
    <w:rsid w:val="008B0A3D"/>
    <w:rsid w:val="008B1B27"/>
    <w:rsid w:val="008B3018"/>
    <w:rsid w:val="008B796B"/>
    <w:rsid w:val="008B79DB"/>
    <w:rsid w:val="008C6419"/>
    <w:rsid w:val="008D00AE"/>
    <w:rsid w:val="008D1570"/>
    <w:rsid w:val="008D2C42"/>
    <w:rsid w:val="008D2F54"/>
    <w:rsid w:val="008D66B7"/>
    <w:rsid w:val="008D73D6"/>
    <w:rsid w:val="008D7582"/>
    <w:rsid w:val="008E1261"/>
    <w:rsid w:val="008E3744"/>
    <w:rsid w:val="008E3E7A"/>
    <w:rsid w:val="008F0694"/>
    <w:rsid w:val="008F1800"/>
    <w:rsid w:val="008F305E"/>
    <w:rsid w:val="008F5894"/>
    <w:rsid w:val="008F5DF5"/>
    <w:rsid w:val="00902FDA"/>
    <w:rsid w:val="0090351E"/>
    <w:rsid w:val="00903B27"/>
    <w:rsid w:val="0090456B"/>
    <w:rsid w:val="00907A1B"/>
    <w:rsid w:val="00913CC5"/>
    <w:rsid w:val="009141FF"/>
    <w:rsid w:val="00915AD4"/>
    <w:rsid w:val="00921E1E"/>
    <w:rsid w:val="0092613F"/>
    <w:rsid w:val="0093011A"/>
    <w:rsid w:val="0093182C"/>
    <w:rsid w:val="009329A9"/>
    <w:rsid w:val="0093334E"/>
    <w:rsid w:val="00934CF8"/>
    <w:rsid w:val="00934D72"/>
    <w:rsid w:val="009355E5"/>
    <w:rsid w:val="0093570A"/>
    <w:rsid w:val="00936078"/>
    <w:rsid w:val="00936E82"/>
    <w:rsid w:val="0093752E"/>
    <w:rsid w:val="009377BC"/>
    <w:rsid w:val="00937B42"/>
    <w:rsid w:val="00940BFA"/>
    <w:rsid w:val="009426CA"/>
    <w:rsid w:val="009520B3"/>
    <w:rsid w:val="00952B8A"/>
    <w:rsid w:val="00952BD8"/>
    <w:rsid w:val="00953689"/>
    <w:rsid w:val="00953991"/>
    <w:rsid w:val="00953D13"/>
    <w:rsid w:val="009628A0"/>
    <w:rsid w:val="009647CD"/>
    <w:rsid w:val="0098086B"/>
    <w:rsid w:val="00984D9A"/>
    <w:rsid w:val="009854D0"/>
    <w:rsid w:val="00987DB4"/>
    <w:rsid w:val="00991AE2"/>
    <w:rsid w:val="0099296B"/>
    <w:rsid w:val="009962EB"/>
    <w:rsid w:val="00996B55"/>
    <w:rsid w:val="009A2A70"/>
    <w:rsid w:val="009A5163"/>
    <w:rsid w:val="009B0103"/>
    <w:rsid w:val="009B3842"/>
    <w:rsid w:val="009B5DD9"/>
    <w:rsid w:val="009B5E0B"/>
    <w:rsid w:val="009B7F1F"/>
    <w:rsid w:val="009C0AB5"/>
    <w:rsid w:val="009C167B"/>
    <w:rsid w:val="009C16F3"/>
    <w:rsid w:val="009C2F75"/>
    <w:rsid w:val="009C3A68"/>
    <w:rsid w:val="009C48A8"/>
    <w:rsid w:val="009C681A"/>
    <w:rsid w:val="009C6B95"/>
    <w:rsid w:val="009D6FC5"/>
    <w:rsid w:val="009E0A2D"/>
    <w:rsid w:val="009E1DDB"/>
    <w:rsid w:val="009F3CE6"/>
    <w:rsid w:val="009F5954"/>
    <w:rsid w:val="009F61E5"/>
    <w:rsid w:val="009F649B"/>
    <w:rsid w:val="009F6800"/>
    <w:rsid w:val="009F6B44"/>
    <w:rsid w:val="009F7EC2"/>
    <w:rsid w:val="00A01CE0"/>
    <w:rsid w:val="00A036DA"/>
    <w:rsid w:val="00A0434A"/>
    <w:rsid w:val="00A049CC"/>
    <w:rsid w:val="00A050B9"/>
    <w:rsid w:val="00A13317"/>
    <w:rsid w:val="00A13653"/>
    <w:rsid w:val="00A16C8D"/>
    <w:rsid w:val="00A17CCF"/>
    <w:rsid w:val="00A2121D"/>
    <w:rsid w:val="00A22225"/>
    <w:rsid w:val="00A222E0"/>
    <w:rsid w:val="00A23B82"/>
    <w:rsid w:val="00A240E7"/>
    <w:rsid w:val="00A2743A"/>
    <w:rsid w:val="00A30781"/>
    <w:rsid w:val="00A328BA"/>
    <w:rsid w:val="00A3372B"/>
    <w:rsid w:val="00A40C25"/>
    <w:rsid w:val="00A41FA6"/>
    <w:rsid w:val="00A42AC7"/>
    <w:rsid w:val="00A43208"/>
    <w:rsid w:val="00A44B3B"/>
    <w:rsid w:val="00A517BE"/>
    <w:rsid w:val="00A524A2"/>
    <w:rsid w:val="00A5767C"/>
    <w:rsid w:val="00A63373"/>
    <w:rsid w:val="00A67A52"/>
    <w:rsid w:val="00A71705"/>
    <w:rsid w:val="00A74EA5"/>
    <w:rsid w:val="00A75BE1"/>
    <w:rsid w:val="00A77E2F"/>
    <w:rsid w:val="00A8093C"/>
    <w:rsid w:val="00A816A9"/>
    <w:rsid w:val="00A8281A"/>
    <w:rsid w:val="00A84AFB"/>
    <w:rsid w:val="00A90059"/>
    <w:rsid w:val="00A91BA3"/>
    <w:rsid w:val="00A92345"/>
    <w:rsid w:val="00A95A0A"/>
    <w:rsid w:val="00AA1F9F"/>
    <w:rsid w:val="00AA2DC0"/>
    <w:rsid w:val="00AA440B"/>
    <w:rsid w:val="00AB2AB4"/>
    <w:rsid w:val="00AB2E8B"/>
    <w:rsid w:val="00AB3F1E"/>
    <w:rsid w:val="00AC13C3"/>
    <w:rsid w:val="00AC575D"/>
    <w:rsid w:val="00AC718D"/>
    <w:rsid w:val="00AD0129"/>
    <w:rsid w:val="00AD6214"/>
    <w:rsid w:val="00AE10EB"/>
    <w:rsid w:val="00AE4158"/>
    <w:rsid w:val="00AE48CA"/>
    <w:rsid w:val="00AE7E7D"/>
    <w:rsid w:val="00AF2137"/>
    <w:rsid w:val="00AF7BAF"/>
    <w:rsid w:val="00B0030F"/>
    <w:rsid w:val="00B00433"/>
    <w:rsid w:val="00B0328E"/>
    <w:rsid w:val="00B04E1C"/>
    <w:rsid w:val="00B0682F"/>
    <w:rsid w:val="00B06C76"/>
    <w:rsid w:val="00B12F8F"/>
    <w:rsid w:val="00B14062"/>
    <w:rsid w:val="00B17691"/>
    <w:rsid w:val="00B206CF"/>
    <w:rsid w:val="00B21247"/>
    <w:rsid w:val="00B21319"/>
    <w:rsid w:val="00B23DEA"/>
    <w:rsid w:val="00B25B94"/>
    <w:rsid w:val="00B32F5F"/>
    <w:rsid w:val="00B340F6"/>
    <w:rsid w:val="00B367FB"/>
    <w:rsid w:val="00B41A47"/>
    <w:rsid w:val="00B454D5"/>
    <w:rsid w:val="00B460EA"/>
    <w:rsid w:val="00B51B2A"/>
    <w:rsid w:val="00B53931"/>
    <w:rsid w:val="00B60F34"/>
    <w:rsid w:val="00B670AF"/>
    <w:rsid w:val="00B70102"/>
    <w:rsid w:val="00B70B66"/>
    <w:rsid w:val="00B737D8"/>
    <w:rsid w:val="00B836AB"/>
    <w:rsid w:val="00B84F3D"/>
    <w:rsid w:val="00B86341"/>
    <w:rsid w:val="00B900FA"/>
    <w:rsid w:val="00B90955"/>
    <w:rsid w:val="00B924E4"/>
    <w:rsid w:val="00BA2CAD"/>
    <w:rsid w:val="00BA57A7"/>
    <w:rsid w:val="00BA6022"/>
    <w:rsid w:val="00BA79C3"/>
    <w:rsid w:val="00BB11D4"/>
    <w:rsid w:val="00BB12E2"/>
    <w:rsid w:val="00BB2A75"/>
    <w:rsid w:val="00BB3B63"/>
    <w:rsid w:val="00BB6F03"/>
    <w:rsid w:val="00BC0833"/>
    <w:rsid w:val="00BC4000"/>
    <w:rsid w:val="00BC4756"/>
    <w:rsid w:val="00BC62C2"/>
    <w:rsid w:val="00BC6E28"/>
    <w:rsid w:val="00BC7426"/>
    <w:rsid w:val="00BD4E69"/>
    <w:rsid w:val="00BD55AD"/>
    <w:rsid w:val="00BE0EF4"/>
    <w:rsid w:val="00BE111B"/>
    <w:rsid w:val="00BE3A13"/>
    <w:rsid w:val="00BE54BB"/>
    <w:rsid w:val="00BE6267"/>
    <w:rsid w:val="00BE71F4"/>
    <w:rsid w:val="00BF76EC"/>
    <w:rsid w:val="00C014F2"/>
    <w:rsid w:val="00C014FB"/>
    <w:rsid w:val="00C02820"/>
    <w:rsid w:val="00C03534"/>
    <w:rsid w:val="00C057FF"/>
    <w:rsid w:val="00C12979"/>
    <w:rsid w:val="00C251A7"/>
    <w:rsid w:val="00C32CD5"/>
    <w:rsid w:val="00C33B18"/>
    <w:rsid w:val="00C35ABE"/>
    <w:rsid w:val="00C36D64"/>
    <w:rsid w:val="00C42051"/>
    <w:rsid w:val="00C43E89"/>
    <w:rsid w:val="00C43F57"/>
    <w:rsid w:val="00C459A8"/>
    <w:rsid w:val="00C45D3E"/>
    <w:rsid w:val="00C47F75"/>
    <w:rsid w:val="00C518E4"/>
    <w:rsid w:val="00C52AD4"/>
    <w:rsid w:val="00C53CA4"/>
    <w:rsid w:val="00C53CE1"/>
    <w:rsid w:val="00C53D17"/>
    <w:rsid w:val="00C54C62"/>
    <w:rsid w:val="00C6310F"/>
    <w:rsid w:val="00C71A5E"/>
    <w:rsid w:val="00C71CDA"/>
    <w:rsid w:val="00C72AF9"/>
    <w:rsid w:val="00C764C0"/>
    <w:rsid w:val="00C76D04"/>
    <w:rsid w:val="00C776D5"/>
    <w:rsid w:val="00C8592A"/>
    <w:rsid w:val="00C87A63"/>
    <w:rsid w:val="00C93766"/>
    <w:rsid w:val="00C93C7F"/>
    <w:rsid w:val="00CA094D"/>
    <w:rsid w:val="00CA3AED"/>
    <w:rsid w:val="00CA48DE"/>
    <w:rsid w:val="00CA65F0"/>
    <w:rsid w:val="00CB0C78"/>
    <w:rsid w:val="00CB28D1"/>
    <w:rsid w:val="00CB28E0"/>
    <w:rsid w:val="00CB337D"/>
    <w:rsid w:val="00CB3ACE"/>
    <w:rsid w:val="00CC25A4"/>
    <w:rsid w:val="00CC3890"/>
    <w:rsid w:val="00CC447E"/>
    <w:rsid w:val="00CC571F"/>
    <w:rsid w:val="00CC6DDE"/>
    <w:rsid w:val="00CD3C4C"/>
    <w:rsid w:val="00CE08D0"/>
    <w:rsid w:val="00CE0EB2"/>
    <w:rsid w:val="00CE117F"/>
    <w:rsid w:val="00CE6A31"/>
    <w:rsid w:val="00CF2005"/>
    <w:rsid w:val="00CF25A2"/>
    <w:rsid w:val="00CF30D9"/>
    <w:rsid w:val="00CF5168"/>
    <w:rsid w:val="00CF52B5"/>
    <w:rsid w:val="00D01E86"/>
    <w:rsid w:val="00D0551D"/>
    <w:rsid w:val="00D05D00"/>
    <w:rsid w:val="00D06418"/>
    <w:rsid w:val="00D06A91"/>
    <w:rsid w:val="00D16A6C"/>
    <w:rsid w:val="00D172CC"/>
    <w:rsid w:val="00D1780E"/>
    <w:rsid w:val="00D208C6"/>
    <w:rsid w:val="00D21BF1"/>
    <w:rsid w:val="00D21F6A"/>
    <w:rsid w:val="00D233C4"/>
    <w:rsid w:val="00D27E6C"/>
    <w:rsid w:val="00D303F6"/>
    <w:rsid w:val="00D33627"/>
    <w:rsid w:val="00D3535F"/>
    <w:rsid w:val="00D363BC"/>
    <w:rsid w:val="00D45475"/>
    <w:rsid w:val="00D47829"/>
    <w:rsid w:val="00D50897"/>
    <w:rsid w:val="00D513C7"/>
    <w:rsid w:val="00D5677C"/>
    <w:rsid w:val="00D61C5C"/>
    <w:rsid w:val="00D62870"/>
    <w:rsid w:val="00D66CFD"/>
    <w:rsid w:val="00D66EDE"/>
    <w:rsid w:val="00D73647"/>
    <w:rsid w:val="00D75F0A"/>
    <w:rsid w:val="00D76FDC"/>
    <w:rsid w:val="00D8390F"/>
    <w:rsid w:val="00D83944"/>
    <w:rsid w:val="00D84531"/>
    <w:rsid w:val="00D84EDF"/>
    <w:rsid w:val="00D8562A"/>
    <w:rsid w:val="00D92E52"/>
    <w:rsid w:val="00D9661D"/>
    <w:rsid w:val="00D96F5E"/>
    <w:rsid w:val="00DA116A"/>
    <w:rsid w:val="00DA4B11"/>
    <w:rsid w:val="00DA4E98"/>
    <w:rsid w:val="00DA5A23"/>
    <w:rsid w:val="00DA68B3"/>
    <w:rsid w:val="00DB59DF"/>
    <w:rsid w:val="00DB79F0"/>
    <w:rsid w:val="00DC0765"/>
    <w:rsid w:val="00DC4FB5"/>
    <w:rsid w:val="00DC667F"/>
    <w:rsid w:val="00DC7169"/>
    <w:rsid w:val="00DD0379"/>
    <w:rsid w:val="00DD270C"/>
    <w:rsid w:val="00DD3722"/>
    <w:rsid w:val="00DD3CDF"/>
    <w:rsid w:val="00DD4046"/>
    <w:rsid w:val="00DE13E9"/>
    <w:rsid w:val="00DE1591"/>
    <w:rsid w:val="00DE3287"/>
    <w:rsid w:val="00DE564B"/>
    <w:rsid w:val="00DE61AD"/>
    <w:rsid w:val="00DE6E0E"/>
    <w:rsid w:val="00DF029A"/>
    <w:rsid w:val="00DF3518"/>
    <w:rsid w:val="00DF4124"/>
    <w:rsid w:val="00DF668B"/>
    <w:rsid w:val="00E01A2D"/>
    <w:rsid w:val="00E04413"/>
    <w:rsid w:val="00E0483D"/>
    <w:rsid w:val="00E05C28"/>
    <w:rsid w:val="00E07697"/>
    <w:rsid w:val="00E13A76"/>
    <w:rsid w:val="00E150BD"/>
    <w:rsid w:val="00E16DC7"/>
    <w:rsid w:val="00E21B2F"/>
    <w:rsid w:val="00E22831"/>
    <w:rsid w:val="00E25FA6"/>
    <w:rsid w:val="00E2600C"/>
    <w:rsid w:val="00E2638C"/>
    <w:rsid w:val="00E30DA6"/>
    <w:rsid w:val="00E35171"/>
    <w:rsid w:val="00E368F1"/>
    <w:rsid w:val="00E40D57"/>
    <w:rsid w:val="00E40E17"/>
    <w:rsid w:val="00E4228D"/>
    <w:rsid w:val="00E5251C"/>
    <w:rsid w:val="00E605ED"/>
    <w:rsid w:val="00E628CD"/>
    <w:rsid w:val="00E6324D"/>
    <w:rsid w:val="00E659A8"/>
    <w:rsid w:val="00E663CE"/>
    <w:rsid w:val="00E6773D"/>
    <w:rsid w:val="00E67E9B"/>
    <w:rsid w:val="00E717F6"/>
    <w:rsid w:val="00E73543"/>
    <w:rsid w:val="00E74878"/>
    <w:rsid w:val="00E8342F"/>
    <w:rsid w:val="00E850D8"/>
    <w:rsid w:val="00E87446"/>
    <w:rsid w:val="00E9106F"/>
    <w:rsid w:val="00E91B69"/>
    <w:rsid w:val="00E91C49"/>
    <w:rsid w:val="00E97932"/>
    <w:rsid w:val="00EA1695"/>
    <w:rsid w:val="00EA6200"/>
    <w:rsid w:val="00EA635E"/>
    <w:rsid w:val="00EB4605"/>
    <w:rsid w:val="00EB65AA"/>
    <w:rsid w:val="00EC2FDB"/>
    <w:rsid w:val="00EC439E"/>
    <w:rsid w:val="00EC5572"/>
    <w:rsid w:val="00EC6AD2"/>
    <w:rsid w:val="00ED46E1"/>
    <w:rsid w:val="00ED662F"/>
    <w:rsid w:val="00ED7A3B"/>
    <w:rsid w:val="00EE2B3B"/>
    <w:rsid w:val="00EE443C"/>
    <w:rsid w:val="00EE54C4"/>
    <w:rsid w:val="00EF321C"/>
    <w:rsid w:val="00EF7626"/>
    <w:rsid w:val="00F0186A"/>
    <w:rsid w:val="00F04F0D"/>
    <w:rsid w:val="00F05614"/>
    <w:rsid w:val="00F12F25"/>
    <w:rsid w:val="00F130D4"/>
    <w:rsid w:val="00F13F62"/>
    <w:rsid w:val="00F16AF4"/>
    <w:rsid w:val="00F2273B"/>
    <w:rsid w:val="00F26AFE"/>
    <w:rsid w:val="00F31125"/>
    <w:rsid w:val="00F3548F"/>
    <w:rsid w:val="00F36527"/>
    <w:rsid w:val="00F40D23"/>
    <w:rsid w:val="00F41870"/>
    <w:rsid w:val="00F51133"/>
    <w:rsid w:val="00F53258"/>
    <w:rsid w:val="00F5495A"/>
    <w:rsid w:val="00F55052"/>
    <w:rsid w:val="00F561A7"/>
    <w:rsid w:val="00F6329D"/>
    <w:rsid w:val="00F64147"/>
    <w:rsid w:val="00F67575"/>
    <w:rsid w:val="00F70402"/>
    <w:rsid w:val="00F70DE8"/>
    <w:rsid w:val="00F76267"/>
    <w:rsid w:val="00F77521"/>
    <w:rsid w:val="00F8126D"/>
    <w:rsid w:val="00F84916"/>
    <w:rsid w:val="00F9385A"/>
    <w:rsid w:val="00F93876"/>
    <w:rsid w:val="00F9542B"/>
    <w:rsid w:val="00F973E5"/>
    <w:rsid w:val="00FA7F25"/>
    <w:rsid w:val="00FB1515"/>
    <w:rsid w:val="00FB50E9"/>
    <w:rsid w:val="00FC2C18"/>
    <w:rsid w:val="00FC3692"/>
    <w:rsid w:val="00FC5EE9"/>
    <w:rsid w:val="00FD189F"/>
    <w:rsid w:val="00FD5123"/>
    <w:rsid w:val="00FD5B73"/>
    <w:rsid w:val="00FE3620"/>
    <w:rsid w:val="00FE3C8F"/>
    <w:rsid w:val="00FF01D6"/>
    <w:rsid w:val="00FF25D5"/>
    <w:rsid w:val="00FF40AB"/>
    <w:rsid w:val="00FF5F2B"/>
    <w:rsid w:val="00FF5F4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7507CC"/>
  <w15:docId w15:val="{3EDDB865-63A1-4672-9B84-DFAECBFA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D662F"/>
    <w:rPr>
      <w:sz w:val="24"/>
      <w:szCs w:val="24"/>
    </w:rPr>
  </w:style>
  <w:style w:type="paragraph" w:styleId="Heading1">
    <w:name w:val="heading 1"/>
    <w:basedOn w:val="Normal"/>
    <w:next w:val="Normal"/>
    <w:qFormat/>
    <w:rsid w:val="00436593"/>
    <w:pPr>
      <w:keepNext/>
      <w:jc w:val="center"/>
      <w:outlineLvl w:val="0"/>
    </w:pPr>
    <w:rPr>
      <w:b/>
      <w:bCs/>
      <w:sz w:val="32"/>
      <w:u w:val="single"/>
    </w:rPr>
  </w:style>
  <w:style w:type="paragraph" w:styleId="Heading2">
    <w:name w:val="heading 2"/>
    <w:basedOn w:val="Normal"/>
    <w:next w:val="Normal"/>
    <w:qFormat/>
    <w:rsid w:val="00436593"/>
    <w:pPr>
      <w:keepNext/>
      <w:jc w:val="both"/>
      <w:outlineLvl w:val="1"/>
    </w:pPr>
    <w:rPr>
      <w:b/>
      <w:bCs/>
    </w:rPr>
  </w:style>
  <w:style w:type="paragraph" w:styleId="Heading4">
    <w:name w:val="heading 4"/>
    <w:basedOn w:val="Normal"/>
    <w:next w:val="Normal"/>
    <w:qFormat/>
    <w:rsid w:val="00436593"/>
    <w:pPr>
      <w:keepNext/>
      <w:jc w:val="center"/>
      <w:outlineLvl w:val="3"/>
    </w:pPr>
    <w:rPr>
      <w:b/>
      <w:bCs/>
      <w:sz w:val="28"/>
    </w:rPr>
  </w:style>
  <w:style w:type="paragraph" w:styleId="Heading8">
    <w:name w:val="heading 8"/>
    <w:basedOn w:val="Normal"/>
    <w:next w:val="Normal"/>
    <w:qFormat/>
    <w:rsid w:val="00A0434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237C"/>
    <w:pPr>
      <w:jc w:val="center"/>
    </w:pPr>
    <w:rPr>
      <w:b/>
      <w:bCs/>
      <w:u w:val="single"/>
    </w:rPr>
  </w:style>
  <w:style w:type="paragraph" w:styleId="Footer">
    <w:name w:val="footer"/>
    <w:basedOn w:val="Normal"/>
    <w:link w:val="FooterChar"/>
    <w:uiPriority w:val="99"/>
    <w:rsid w:val="0078237C"/>
    <w:pPr>
      <w:tabs>
        <w:tab w:val="center" w:pos="4320"/>
        <w:tab w:val="right" w:pos="8640"/>
      </w:tabs>
    </w:pPr>
  </w:style>
  <w:style w:type="character" w:styleId="PageNumber">
    <w:name w:val="page number"/>
    <w:basedOn w:val="DefaultParagraphFont"/>
    <w:rsid w:val="0078237C"/>
  </w:style>
  <w:style w:type="character" w:customStyle="1" w:styleId="FooterChar">
    <w:name w:val="Footer Char"/>
    <w:link w:val="Footer"/>
    <w:uiPriority w:val="99"/>
    <w:rsid w:val="0078237C"/>
    <w:rPr>
      <w:sz w:val="24"/>
      <w:szCs w:val="24"/>
      <w:lang w:val="en-US" w:eastAsia="en-US" w:bidi="ar-SA"/>
    </w:rPr>
  </w:style>
  <w:style w:type="paragraph" w:styleId="BodyTextIndent">
    <w:name w:val="Body Text Indent"/>
    <w:basedOn w:val="Normal"/>
    <w:rsid w:val="0078237C"/>
    <w:pPr>
      <w:ind w:left="720"/>
    </w:pPr>
  </w:style>
  <w:style w:type="paragraph" w:styleId="BodyTextIndent2">
    <w:name w:val="Body Text Indent 2"/>
    <w:basedOn w:val="Normal"/>
    <w:link w:val="BodyTextIndent2Char"/>
    <w:rsid w:val="0078237C"/>
    <w:pPr>
      <w:ind w:left="1080" w:hanging="540"/>
      <w:jc w:val="both"/>
    </w:pPr>
  </w:style>
  <w:style w:type="paragraph" w:styleId="BodyText">
    <w:name w:val="Body Text"/>
    <w:basedOn w:val="Normal"/>
    <w:link w:val="BodyTextChar"/>
    <w:rsid w:val="0078237C"/>
    <w:rPr>
      <w:sz w:val="28"/>
    </w:rPr>
  </w:style>
  <w:style w:type="paragraph" w:styleId="PlainText">
    <w:name w:val="Plain Text"/>
    <w:basedOn w:val="Normal"/>
    <w:link w:val="PlainTextChar"/>
    <w:rsid w:val="0078237C"/>
    <w:rPr>
      <w:rFonts w:ascii="Courier New" w:hAnsi="Courier New"/>
      <w:sz w:val="20"/>
      <w:szCs w:val="20"/>
    </w:rPr>
  </w:style>
  <w:style w:type="character" w:customStyle="1" w:styleId="PlainTextChar">
    <w:name w:val="Plain Text Char"/>
    <w:link w:val="PlainText"/>
    <w:rsid w:val="0078237C"/>
    <w:rPr>
      <w:rFonts w:ascii="Courier New" w:hAnsi="Courier New"/>
      <w:lang w:val="en-US" w:eastAsia="en-US" w:bidi="ar-SA"/>
    </w:rPr>
  </w:style>
  <w:style w:type="paragraph" w:styleId="ListParagraph">
    <w:name w:val="List Paragraph"/>
    <w:basedOn w:val="Normal"/>
    <w:uiPriority w:val="34"/>
    <w:qFormat/>
    <w:rsid w:val="0078237C"/>
    <w:pPr>
      <w:ind w:left="720"/>
    </w:pPr>
  </w:style>
  <w:style w:type="paragraph" w:styleId="Header">
    <w:name w:val="header"/>
    <w:basedOn w:val="Normal"/>
    <w:rsid w:val="00CF25A2"/>
    <w:pPr>
      <w:tabs>
        <w:tab w:val="center" w:pos="4320"/>
        <w:tab w:val="right" w:pos="8640"/>
      </w:tabs>
    </w:pPr>
  </w:style>
  <w:style w:type="paragraph" w:styleId="BodyTextIndent3">
    <w:name w:val="Body Text Indent 3"/>
    <w:basedOn w:val="Normal"/>
    <w:rsid w:val="00436593"/>
    <w:pPr>
      <w:spacing w:after="120"/>
      <w:ind w:left="360"/>
    </w:pPr>
    <w:rPr>
      <w:sz w:val="16"/>
      <w:szCs w:val="16"/>
    </w:rPr>
  </w:style>
  <w:style w:type="paragraph" w:styleId="BodyText2">
    <w:name w:val="Body Text 2"/>
    <w:basedOn w:val="Normal"/>
    <w:rsid w:val="00436593"/>
    <w:pPr>
      <w:spacing w:after="120" w:line="480" w:lineRule="auto"/>
    </w:pPr>
  </w:style>
  <w:style w:type="paragraph" w:customStyle="1" w:styleId="p142">
    <w:name w:val="p142"/>
    <w:basedOn w:val="Normal"/>
    <w:rsid w:val="00436593"/>
    <w:pPr>
      <w:widowControl w:val="0"/>
      <w:tabs>
        <w:tab w:val="left" w:pos="759"/>
      </w:tabs>
      <w:autoSpaceDE w:val="0"/>
      <w:autoSpaceDN w:val="0"/>
      <w:adjustRightInd w:val="0"/>
      <w:ind w:left="681" w:hanging="759"/>
    </w:pPr>
  </w:style>
  <w:style w:type="paragraph" w:customStyle="1" w:styleId="t141">
    <w:name w:val="t141"/>
    <w:basedOn w:val="Normal"/>
    <w:rsid w:val="00436593"/>
    <w:pPr>
      <w:widowControl w:val="0"/>
      <w:autoSpaceDE w:val="0"/>
      <w:autoSpaceDN w:val="0"/>
      <w:adjustRightInd w:val="0"/>
    </w:pPr>
  </w:style>
  <w:style w:type="paragraph" w:customStyle="1" w:styleId="p143">
    <w:name w:val="p143"/>
    <w:basedOn w:val="Normal"/>
    <w:rsid w:val="00436593"/>
    <w:pPr>
      <w:widowControl w:val="0"/>
      <w:tabs>
        <w:tab w:val="left" w:pos="1145"/>
      </w:tabs>
      <w:autoSpaceDE w:val="0"/>
      <w:autoSpaceDN w:val="0"/>
      <w:adjustRightInd w:val="0"/>
      <w:ind w:left="1145" w:hanging="766"/>
    </w:pPr>
  </w:style>
  <w:style w:type="paragraph" w:customStyle="1" w:styleId="p153">
    <w:name w:val="p153"/>
    <w:basedOn w:val="Normal"/>
    <w:rsid w:val="00436593"/>
    <w:pPr>
      <w:widowControl w:val="0"/>
      <w:tabs>
        <w:tab w:val="left" w:pos="1145"/>
      </w:tabs>
      <w:autoSpaceDE w:val="0"/>
      <w:autoSpaceDN w:val="0"/>
      <w:adjustRightInd w:val="0"/>
      <w:ind w:left="295"/>
    </w:pPr>
  </w:style>
  <w:style w:type="paragraph" w:styleId="BodyText3">
    <w:name w:val="Body Text 3"/>
    <w:basedOn w:val="Normal"/>
    <w:rsid w:val="00A0434A"/>
    <w:pPr>
      <w:spacing w:after="120"/>
    </w:pPr>
    <w:rPr>
      <w:sz w:val="16"/>
      <w:szCs w:val="16"/>
    </w:rPr>
  </w:style>
  <w:style w:type="table" w:styleId="TableGrid">
    <w:name w:val="Table Grid"/>
    <w:basedOn w:val="TableNormal"/>
    <w:rsid w:val="00A42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E6E0E"/>
    <w:rPr>
      <w:color w:val="0000FF"/>
      <w:u w:val="single"/>
    </w:rPr>
  </w:style>
  <w:style w:type="paragraph" w:customStyle="1" w:styleId="p27">
    <w:name w:val="p27"/>
    <w:basedOn w:val="Normal"/>
    <w:rsid w:val="00F53258"/>
    <w:pPr>
      <w:widowControl w:val="0"/>
      <w:autoSpaceDE w:val="0"/>
      <w:autoSpaceDN w:val="0"/>
      <w:adjustRightInd w:val="0"/>
      <w:ind w:left="686" w:hanging="754"/>
    </w:pPr>
  </w:style>
  <w:style w:type="paragraph" w:customStyle="1" w:styleId="p40">
    <w:name w:val="p40"/>
    <w:basedOn w:val="Normal"/>
    <w:rsid w:val="00F53258"/>
    <w:pPr>
      <w:widowControl w:val="0"/>
      <w:tabs>
        <w:tab w:val="left" w:pos="1451"/>
        <w:tab w:val="left" w:pos="2142"/>
      </w:tabs>
      <w:autoSpaceDE w:val="0"/>
      <w:autoSpaceDN w:val="0"/>
      <w:adjustRightInd w:val="0"/>
      <w:ind w:left="2142" w:hanging="691"/>
    </w:pPr>
  </w:style>
  <w:style w:type="paragraph" w:customStyle="1" w:styleId="p114">
    <w:name w:val="p114"/>
    <w:basedOn w:val="Normal"/>
    <w:rsid w:val="00F53258"/>
    <w:pPr>
      <w:widowControl w:val="0"/>
      <w:tabs>
        <w:tab w:val="left" w:pos="754"/>
        <w:tab w:val="left" w:pos="1451"/>
      </w:tabs>
      <w:autoSpaceDE w:val="0"/>
      <w:autoSpaceDN w:val="0"/>
      <w:adjustRightInd w:val="0"/>
      <w:ind w:left="1451" w:hanging="697"/>
      <w:jc w:val="both"/>
    </w:pPr>
  </w:style>
  <w:style w:type="paragraph" w:customStyle="1" w:styleId="p123">
    <w:name w:val="p123"/>
    <w:basedOn w:val="Normal"/>
    <w:rsid w:val="00F53258"/>
    <w:pPr>
      <w:widowControl w:val="0"/>
      <w:tabs>
        <w:tab w:val="left" w:pos="2347"/>
      </w:tabs>
      <w:autoSpaceDE w:val="0"/>
      <w:autoSpaceDN w:val="0"/>
      <w:adjustRightInd w:val="0"/>
      <w:ind w:left="907"/>
    </w:pPr>
  </w:style>
  <w:style w:type="paragraph" w:customStyle="1" w:styleId="p63">
    <w:name w:val="p63"/>
    <w:basedOn w:val="Normal"/>
    <w:rsid w:val="00F53258"/>
    <w:pPr>
      <w:widowControl w:val="0"/>
      <w:autoSpaceDE w:val="0"/>
      <w:autoSpaceDN w:val="0"/>
      <w:adjustRightInd w:val="0"/>
    </w:pPr>
  </w:style>
  <w:style w:type="paragraph" w:customStyle="1" w:styleId="p129">
    <w:name w:val="p129"/>
    <w:basedOn w:val="Normal"/>
    <w:rsid w:val="00F53258"/>
    <w:pPr>
      <w:widowControl w:val="0"/>
      <w:autoSpaceDE w:val="0"/>
      <w:autoSpaceDN w:val="0"/>
      <w:adjustRightInd w:val="0"/>
      <w:ind w:firstLine="714"/>
    </w:pPr>
  </w:style>
  <w:style w:type="paragraph" w:customStyle="1" w:styleId="c9">
    <w:name w:val="c9"/>
    <w:basedOn w:val="Normal"/>
    <w:rsid w:val="00F53258"/>
    <w:pPr>
      <w:widowControl w:val="0"/>
      <w:autoSpaceDE w:val="0"/>
      <w:autoSpaceDN w:val="0"/>
      <w:adjustRightInd w:val="0"/>
      <w:jc w:val="center"/>
    </w:pPr>
  </w:style>
  <w:style w:type="paragraph" w:customStyle="1" w:styleId="c137">
    <w:name w:val="c137"/>
    <w:basedOn w:val="Normal"/>
    <w:rsid w:val="00F53258"/>
    <w:pPr>
      <w:widowControl w:val="0"/>
      <w:autoSpaceDE w:val="0"/>
      <w:autoSpaceDN w:val="0"/>
      <w:adjustRightInd w:val="0"/>
      <w:jc w:val="center"/>
    </w:pPr>
  </w:style>
  <w:style w:type="paragraph" w:customStyle="1" w:styleId="p29">
    <w:name w:val="p29"/>
    <w:basedOn w:val="Normal"/>
    <w:rsid w:val="00F53258"/>
    <w:pPr>
      <w:widowControl w:val="0"/>
      <w:tabs>
        <w:tab w:val="left" w:pos="1451"/>
      </w:tabs>
      <w:autoSpaceDE w:val="0"/>
      <w:autoSpaceDN w:val="0"/>
      <w:adjustRightInd w:val="0"/>
      <w:ind w:left="1451" w:hanging="697"/>
    </w:pPr>
  </w:style>
  <w:style w:type="paragraph" w:customStyle="1" w:styleId="c34">
    <w:name w:val="c34"/>
    <w:basedOn w:val="Normal"/>
    <w:rsid w:val="00F53258"/>
    <w:pPr>
      <w:widowControl w:val="0"/>
      <w:autoSpaceDE w:val="0"/>
      <w:autoSpaceDN w:val="0"/>
      <w:adjustRightInd w:val="0"/>
      <w:jc w:val="center"/>
    </w:pPr>
  </w:style>
  <w:style w:type="paragraph" w:customStyle="1" w:styleId="c22">
    <w:name w:val="c22"/>
    <w:basedOn w:val="Normal"/>
    <w:rsid w:val="00F53258"/>
    <w:pPr>
      <w:widowControl w:val="0"/>
      <w:autoSpaceDE w:val="0"/>
      <w:autoSpaceDN w:val="0"/>
      <w:adjustRightInd w:val="0"/>
      <w:jc w:val="center"/>
    </w:pPr>
  </w:style>
  <w:style w:type="paragraph" w:customStyle="1" w:styleId="p186">
    <w:name w:val="p186"/>
    <w:basedOn w:val="Normal"/>
    <w:rsid w:val="00F53258"/>
    <w:pPr>
      <w:widowControl w:val="0"/>
      <w:tabs>
        <w:tab w:val="left" w:pos="754"/>
      </w:tabs>
      <w:autoSpaceDE w:val="0"/>
      <w:autoSpaceDN w:val="0"/>
      <w:adjustRightInd w:val="0"/>
      <w:ind w:firstLine="754"/>
    </w:pPr>
  </w:style>
  <w:style w:type="paragraph" w:customStyle="1" w:styleId="p90">
    <w:name w:val="p90"/>
    <w:basedOn w:val="Normal"/>
    <w:rsid w:val="00F53258"/>
    <w:pPr>
      <w:widowControl w:val="0"/>
      <w:autoSpaceDE w:val="0"/>
      <w:autoSpaceDN w:val="0"/>
      <w:adjustRightInd w:val="0"/>
      <w:ind w:left="754" w:hanging="375"/>
      <w:jc w:val="both"/>
    </w:pPr>
  </w:style>
  <w:style w:type="paragraph" w:customStyle="1" w:styleId="p19">
    <w:name w:val="p19"/>
    <w:basedOn w:val="Normal"/>
    <w:rsid w:val="00F53258"/>
    <w:pPr>
      <w:widowControl w:val="0"/>
      <w:autoSpaceDE w:val="0"/>
      <w:autoSpaceDN w:val="0"/>
      <w:adjustRightInd w:val="0"/>
      <w:ind w:left="686"/>
      <w:jc w:val="both"/>
    </w:pPr>
  </w:style>
  <w:style w:type="paragraph" w:customStyle="1" w:styleId="c187">
    <w:name w:val="c187"/>
    <w:basedOn w:val="Normal"/>
    <w:rsid w:val="00F53258"/>
    <w:pPr>
      <w:widowControl w:val="0"/>
      <w:autoSpaceDE w:val="0"/>
      <w:autoSpaceDN w:val="0"/>
      <w:adjustRightInd w:val="0"/>
      <w:jc w:val="center"/>
    </w:pPr>
  </w:style>
  <w:style w:type="paragraph" w:customStyle="1" w:styleId="c188">
    <w:name w:val="c188"/>
    <w:basedOn w:val="Normal"/>
    <w:rsid w:val="00F53258"/>
    <w:pPr>
      <w:widowControl w:val="0"/>
      <w:autoSpaceDE w:val="0"/>
      <w:autoSpaceDN w:val="0"/>
      <w:adjustRightInd w:val="0"/>
      <w:jc w:val="center"/>
    </w:pPr>
  </w:style>
  <w:style w:type="paragraph" w:customStyle="1" w:styleId="p193">
    <w:name w:val="p193"/>
    <w:basedOn w:val="Normal"/>
    <w:rsid w:val="00F53258"/>
    <w:pPr>
      <w:widowControl w:val="0"/>
      <w:autoSpaceDE w:val="0"/>
      <w:autoSpaceDN w:val="0"/>
      <w:adjustRightInd w:val="0"/>
      <w:ind w:left="692" w:hanging="748"/>
    </w:pPr>
  </w:style>
  <w:style w:type="paragraph" w:customStyle="1" w:styleId="p195">
    <w:name w:val="p195"/>
    <w:basedOn w:val="Normal"/>
    <w:rsid w:val="00F53258"/>
    <w:pPr>
      <w:widowControl w:val="0"/>
      <w:autoSpaceDE w:val="0"/>
      <w:autoSpaceDN w:val="0"/>
      <w:adjustRightInd w:val="0"/>
      <w:ind w:left="726" w:hanging="714"/>
      <w:jc w:val="both"/>
    </w:pPr>
  </w:style>
  <w:style w:type="paragraph" w:customStyle="1" w:styleId="p196">
    <w:name w:val="p196"/>
    <w:basedOn w:val="Normal"/>
    <w:rsid w:val="00F53258"/>
    <w:pPr>
      <w:widowControl w:val="0"/>
      <w:tabs>
        <w:tab w:val="left" w:pos="759"/>
      </w:tabs>
      <w:autoSpaceDE w:val="0"/>
      <w:autoSpaceDN w:val="0"/>
      <w:adjustRightInd w:val="0"/>
      <w:ind w:left="681" w:hanging="759"/>
      <w:jc w:val="both"/>
    </w:pPr>
  </w:style>
  <w:style w:type="paragraph" w:customStyle="1" w:styleId="t198">
    <w:name w:val="t198"/>
    <w:basedOn w:val="Normal"/>
    <w:rsid w:val="00F53258"/>
    <w:pPr>
      <w:widowControl w:val="0"/>
      <w:autoSpaceDE w:val="0"/>
      <w:autoSpaceDN w:val="0"/>
      <w:adjustRightInd w:val="0"/>
    </w:pPr>
  </w:style>
  <w:style w:type="paragraph" w:customStyle="1" w:styleId="p203">
    <w:name w:val="p203"/>
    <w:basedOn w:val="Normal"/>
    <w:rsid w:val="00F53258"/>
    <w:pPr>
      <w:widowControl w:val="0"/>
      <w:autoSpaceDE w:val="0"/>
      <w:autoSpaceDN w:val="0"/>
      <w:adjustRightInd w:val="0"/>
      <w:jc w:val="both"/>
    </w:pPr>
  </w:style>
  <w:style w:type="paragraph" w:customStyle="1" w:styleId="p204">
    <w:name w:val="p204"/>
    <w:basedOn w:val="Normal"/>
    <w:rsid w:val="00F53258"/>
    <w:pPr>
      <w:widowControl w:val="0"/>
      <w:autoSpaceDE w:val="0"/>
      <w:autoSpaceDN w:val="0"/>
      <w:adjustRightInd w:val="0"/>
      <w:jc w:val="both"/>
    </w:pPr>
  </w:style>
  <w:style w:type="paragraph" w:customStyle="1" w:styleId="t200">
    <w:name w:val="t200"/>
    <w:basedOn w:val="Normal"/>
    <w:rsid w:val="00F53258"/>
    <w:pPr>
      <w:widowControl w:val="0"/>
      <w:autoSpaceDE w:val="0"/>
      <w:autoSpaceDN w:val="0"/>
      <w:adjustRightInd w:val="0"/>
    </w:pPr>
  </w:style>
  <w:style w:type="paragraph" w:customStyle="1" w:styleId="t201">
    <w:name w:val="t201"/>
    <w:basedOn w:val="Normal"/>
    <w:rsid w:val="00F53258"/>
    <w:pPr>
      <w:widowControl w:val="0"/>
      <w:autoSpaceDE w:val="0"/>
      <w:autoSpaceDN w:val="0"/>
      <w:adjustRightInd w:val="0"/>
    </w:pPr>
  </w:style>
  <w:style w:type="paragraph" w:customStyle="1" w:styleId="p55">
    <w:name w:val="p55"/>
    <w:basedOn w:val="Normal"/>
    <w:rsid w:val="00F53258"/>
    <w:pPr>
      <w:widowControl w:val="0"/>
      <w:tabs>
        <w:tab w:val="left" w:pos="379"/>
      </w:tabs>
      <w:autoSpaceDE w:val="0"/>
      <w:autoSpaceDN w:val="0"/>
      <w:adjustRightInd w:val="0"/>
      <w:ind w:left="1061" w:hanging="379"/>
    </w:pPr>
  </w:style>
  <w:style w:type="paragraph" w:customStyle="1" w:styleId="p192">
    <w:name w:val="p192"/>
    <w:basedOn w:val="Normal"/>
    <w:rsid w:val="00F53258"/>
    <w:pPr>
      <w:widowControl w:val="0"/>
      <w:tabs>
        <w:tab w:val="left" w:pos="748"/>
      </w:tabs>
      <w:autoSpaceDE w:val="0"/>
      <w:autoSpaceDN w:val="0"/>
      <w:adjustRightInd w:val="0"/>
      <w:ind w:left="692" w:hanging="748"/>
      <w:jc w:val="both"/>
    </w:pPr>
  </w:style>
  <w:style w:type="paragraph" w:customStyle="1" w:styleId="p18">
    <w:name w:val="p18"/>
    <w:basedOn w:val="Normal"/>
    <w:rsid w:val="00F53258"/>
    <w:pPr>
      <w:widowControl w:val="0"/>
      <w:autoSpaceDE w:val="0"/>
      <w:autoSpaceDN w:val="0"/>
      <w:adjustRightInd w:val="0"/>
      <w:ind w:left="686" w:hanging="754"/>
      <w:jc w:val="both"/>
    </w:pPr>
  </w:style>
  <w:style w:type="paragraph" w:styleId="BalloonText">
    <w:name w:val="Balloon Text"/>
    <w:basedOn w:val="Normal"/>
    <w:semiHidden/>
    <w:rsid w:val="00CB0C78"/>
    <w:rPr>
      <w:rFonts w:ascii="Tahoma" w:hAnsi="Tahoma" w:cs="Tahoma"/>
      <w:sz w:val="16"/>
      <w:szCs w:val="16"/>
    </w:rPr>
  </w:style>
  <w:style w:type="character" w:customStyle="1" w:styleId="BodyTextChar">
    <w:name w:val="Body Text Char"/>
    <w:link w:val="BodyText"/>
    <w:rsid w:val="00757077"/>
    <w:rPr>
      <w:sz w:val="28"/>
      <w:szCs w:val="24"/>
      <w:lang w:val="en-US" w:eastAsia="en-US" w:bidi="ar-SA"/>
    </w:rPr>
  </w:style>
  <w:style w:type="paragraph" w:customStyle="1" w:styleId="BankNormal">
    <w:name w:val="BankNormal"/>
    <w:basedOn w:val="Normal"/>
    <w:rsid w:val="002979BA"/>
    <w:pPr>
      <w:spacing w:after="240"/>
    </w:pPr>
  </w:style>
  <w:style w:type="character" w:styleId="Emphasis">
    <w:name w:val="Emphasis"/>
    <w:uiPriority w:val="20"/>
    <w:qFormat/>
    <w:rsid w:val="002979BA"/>
    <w:rPr>
      <w:i/>
      <w:iCs/>
    </w:rPr>
  </w:style>
  <w:style w:type="paragraph" w:customStyle="1" w:styleId="p7">
    <w:name w:val="p7"/>
    <w:basedOn w:val="Normal"/>
    <w:rsid w:val="005A35FF"/>
    <w:pPr>
      <w:widowControl w:val="0"/>
      <w:tabs>
        <w:tab w:val="left" w:pos="204"/>
      </w:tabs>
      <w:autoSpaceDE w:val="0"/>
      <w:autoSpaceDN w:val="0"/>
      <w:adjustRightInd w:val="0"/>
    </w:pPr>
  </w:style>
  <w:style w:type="paragraph" w:customStyle="1" w:styleId="p54">
    <w:name w:val="p54"/>
    <w:basedOn w:val="Normal"/>
    <w:rsid w:val="00771EE6"/>
    <w:pPr>
      <w:widowControl w:val="0"/>
      <w:tabs>
        <w:tab w:val="left" w:pos="1451"/>
        <w:tab w:val="left" w:pos="2023"/>
      </w:tabs>
      <w:autoSpaceDE w:val="0"/>
      <w:autoSpaceDN w:val="0"/>
      <w:adjustRightInd w:val="0"/>
      <w:ind w:left="2023" w:hanging="572"/>
      <w:jc w:val="both"/>
    </w:pPr>
  </w:style>
  <w:style w:type="paragraph" w:customStyle="1" w:styleId="p53">
    <w:name w:val="p53"/>
    <w:basedOn w:val="Normal"/>
    <w:rsid w:val="00771EE6"/>
    <w:pPr>
      <w:widowControl w:val="0"/>
      <w:tabs>
        <w:tab w:val="left" w:pos="1383"/>
        <w:tab w:val="left" w:pos="2023"/>
      </w:tabs>
      <w:autoSpaceDE w:val="0"/>
      <w:autoSpaceDN w:val="0"/>
      <w:adjustRightInd w:val="0"/>
      <w:ind w:left="2023" w:hanging="640"/>
      <w:jc w:val="both"/>
    </w:pPr>
  </w:style>
  <w:style w:type="paragraph" w:customStyle="1" w:styleId="p26">
    <w:name w:val="p26"/>
    <w:basedOn w:val="Normal"/>
    <w:rsid w:val="00827630"/>
    <w:pPr>
      <w:widowControl w:val="0"/>
      <w:tabs>
        <w:tab w:val="left" w:pos="963"/>
      </w:tabs>
      <w:autoSpaceDE w:val="0"/>
      <w:autoSpaceDN w:val="0"/>
      <w:adjustRightInd w:val="0"/>
      <w:ind w:left="477" w:hanging="963"/>
    </w:pPr>
  </w:style>
  <w:style w:type="character" w:customStyle="1" w:styleId="BodyTextIndent2Char">
    <w:name w:val="Body Text Indent 2 Char"/>
    <w:basedOn w:val="DefaultParagraphFont"/>
    <w:link w:val="BodyTextIndent2"/>
    <w:rsid w:val="00F9385A"/>
    <w:rPr>
      <w:sz w:val="24"/>
      <w:szCs w:val="24"/>
    </w:rPr>
  </w:style>
  <w:style w:type="paragraph" w:customStyle="1" w:styleId="Default">
    <w:name w:val="Default"/>
    <w:rsid w:val="00F561A7"/>
    <w:pPr>
      <w:autoSpaceDE w:val="0"/>
      <w:autoSpaceDN w:val="0"/>
      <w:adjustRightInd w:val="0"/>
    </w:pPr>
    <w:rPr>
      <w:rFonts w:ascii="Calibri" w:eastAsiaTheme="minorHAnsi" w:hAnsi="Calibri" w:cs="Calibri"/>
      <w:color w:val="000000"/>
      <w:sz w:val="24"/>
      <w:szCs w:val="24"/>
      <w:lang w:bidi="hi-IN"/>
    </w:rPr>
  </w:style>
  <w:style w:type="paragraph" w:customStyle="1" w:styleId="TableParagraph">
    <w:name w:val="Table Paragraph"/>
    <w:basedOn w:val="Normal"/>
    <w:uiPriority w:val="1"/>
    <w:qFormat/>
    <w:rsid w:val="0019636F"/>
    <w:pPr>
      <w:widowControl w:val="0"/>
      <w:autoSpaceDE w:val="0"/>
      <w:autoSpaceDN w:val="0"/>
    </w:pPr>
    <w:rPr>
      <w:rFonts w:ascii="Carlito" w:eastAsia="Carlito" w:hAnsi="Carlito" w:cs="Carlito"/>
      <w:sz w:val="22"/>
      <w:szCs w:val="22"/>
    </w:rPr>
  </w:style>
  <w:style w:type="paragraph" w:styleId="NoSpacing">
    <w:name w:val="No Spacing"/>
    <w:uiPriority w:val="1"/>
    <w:qFormat/>
    <w:rsid w:val="00E150BD"/>
    <w:rPr>
      <w:rFonts w:ascii="Calibri" w:hAnsi="Calibri" w:cs="Mang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9094">
      <w:bodyDiv w:val="1"/>
      <w:marLeft w:val="0"/>
      <w:marRight w:val="0"/>
      <w:marTop w:val="0"/>
      <w:marBottom w:val="0"/>
      <w:divBdr>
        <w:top w:val="none" w:sz="0" w:space="0" w:color="auto"/>
        <w:left w:val="none" w:sz="0" w:space="0" w:color="auto"/>
        <w:bottom w:val="none" w:sz="0" w:space="0" w:color="auto"/>
        <w:right w:val="none" w:sz="0" w:space="0" w:color="auto"/>
      </w:divBdr>
    </w:div>
    <w:div w:id="60644300">
      <w:bodyDiv w:val="1"/>
      <w:marLeft w:val="0"/>
      <w:marRight w:val="0"/>
      <w:marTop w:val="0"/>
      <w:marBottom w:val="0"/>
      <w:divBdr>
        <w:top w:val="none" w:sz="0" w:space="0" w:color="auto"/>
        <w:left w:val="none" w:sz="0" w:space="0" w:color="auto"/>
        <w:bottom w:val="none" w:sz="0" w:space="0" w:color="auto"/>
        <w:right w:val="none" w:sz="0" w:space="0" w:color="auto"/>
      </w:divBdr>
    </w:div>
    <w:div w:id="299848467">
      <w:bodyDiv w:val="1"/>
      <w:marLeft w:val="0"/>
      <w:marRight w:val="0"/>
      <w:marTop w:val="0"/>
      <w:marBottom w:val="0"/>
      <w:divBdr>
        <w:top w:val="none" w:sz="0" w:space="0" w:color="auto"/>
        <w:left w:val="none" w:sz="0" w:space="0" w:color="auto"/>
        <w:bottom w:val="none" w:sz="0" w:space="0" w:color="auto"/>
        <w:right w:val="none" w:sz="0" w:space="0" w:color="auto"/>
      </w:divBdr>
    </w:div>
    <w:div w:id="374813870">
      <w:bodyDiv w:val="1"/>
      <w:marLeft w:val="0"/>
      <w:marRight w:val="0"/>
      <w:marTop w:val="0"/>
      <w:marBottom w:val="0"/>
      <w:divBdr>
        <w:top w:val="none" w:sz="0" w:space="0" w:color="auto"/>
        <w:left w:val="none" w:sz="0" w:space="0" w:color="auto"/>
        <w:bottom w:val="none" w:sz="0" w:space="0" w:color="auto"/>
        <w:right w:val="none" w:sz="0" w:space="0" w:color="auto"/>
      </w:divBdr>
    </w:div>
    <w:div w:id="600142898">
      <w:bodyDiv w:val="1"/>
      <w:marLeft w:val="0"/>
      <w:marRight w:val="0"/>
      <w:marTop w:val="0"/>
      <w:marBottom w:val="0"/>
      <w:divBdr>
        <w:top w:val="none" w:sz="0" w:space="0" w:color="auto"/>
        <w:left w:val="none" w:sz="0" w:space="0" w:color="auto"/>
        <w:bottom w:val="none" w:sz="0" w:space="0" w:color="auto"/>
        <w:right w:val="none" w:sz="0" w:space="0" w:color="auto"/>
      </w:divBdr>
    </w:div>
    <w:div w:id="827987358">
      <w:bodyDiv w:val="1"/>
      <w:marLeft w:val="0"/>
      <w:marRight w:val="0"/>
      <w:marTop w:val="0"/>
      <w:marBottom w:val="0"/>
      <w:divBdr>
        <w:top w:val="none" w:sz="0" w:space="0" w:color="auto"/>
        <w:left w:val="none" w:sz="0" w:space="0" w:color="auto"/>
        <w:bottom w:val="none" w:sz="0" w:space="0" w:color="auto"/>
        <w:right w:val="none" w:sz="0" w:space="0" w:color="auto"/>
      </w:divBdr>
    </w:div>
    <w:div w:id="944844105">
      <w:bodyDiv w:val="1"/>
      <w:marLeft w:val="0"/>
      <w:marRight w:val="0"/>
      <w:marTop w:val="0"/>
      <w:marBottom w:val="0"/>
      <w:divBdr>
        <w:top w:val="none" w:sz="0" w:space="0" w:color="auto"/>
        <w:left w:val="none" w:sz="0" w:space="0" w:color="auto"/>
        <w:bottom w:val="none" w:sz="0" w:space="0" w:color="auto"/>
        <w:right w:val="none" w:sz="0" w:space="0" w:color="auto"/>
      </w:divBdr>
    </w:div>
    <w:div w:id="1461731232">
      <w:bodyDiv w:val="1"/>
      <w:marLeft w:val="0"/>
      <w:marRight w:val="0"/>
      <w:marTop w:val="0"/>
      <w:marBottom w:val="0"/>
      <w:divBdr>
        <w:top w:val="none" w:sz="0" w:space="0" w:color="auto"/>
        <w:left w:val="none" w:sz="0" w:space="0" w:color="auto"/>
        <w:bottom w:val="none" w:sz="0" w:space="0" w:color="auto"/>
        <w:right w:val="none" w:sz="0" w:space="0" w:color="auto"/>
      </w:divBdr>
    </w:div>
    <w:div w:id="1507280212">
      <w:bodyDiv w:val="1"/>
      <w:marLeft w:val="0"/>
      <w:marRight w:val="0"/>
      <w:marTop w:val="0"/>
      <w:marBottom w:val="0"/>
      <w:divBdr>
        <w:top w:val="none" w:sz="0" w:space="0" w:color="auto"/>
        <w:left w:val="none" w:sz="0" w:space="0" w:color="auto"/>
        <w:bottom w:val="none" w:sz="0" w:space="0" w:color="auto"/>
        <w:right w:val="none" w:sz="0" w:space="0" w:color="auto"/>
      </w:divBdr>
    </w:div>
    <w:div w:id="1707411575">
      <w:bodyDiv w:val="1"/>
      <w:marLeft w:val="0"/>
      <w:marRight w:val="0"/>
      <w:marTop w:val="0"/>
      <w:marBottom w:val="0"/>
      <w:divBdr>
        <w:top w:val="none" w:sz="0" w:space="0" w:color="auto"/>
        <w:left w:val="none" w:sz="0" w:space="0" w:color="auto"/>
        <w:bottom w:val="none" w:sz="0" w:space="0" w:color="auto"/>
        <w:right w:val="none" w:sz="0" w:space="0" w:color="auto"/>
      </w:divBdr>
    </w:div>
    <w:div w:id="1708681044">
      <w:bodyDiv w:val="1"/>
      <w:marLeft w:val="0"/>
      <w:marRight w:val="0"/>
      <w:marTop w:val="0"/>
      <w:marBottom w:val="0"/>
      <w:divBdr>
        <w:top w:val="none" w:sz="0" w:space="0" w:color="auto"/>
        <w:left w:val="none" w:sz="0" w:space="0" w:color="auto"/>
        <w:bottom w:val="none" w:sz="0" w:space="0" w:color="auto"/>
        <w:right w:val="none" w:sz="0" w:space="0" w:color="auto"/>
      </w:divBdr>
    </w:div>
    <w:div w:id="1768841853">
      <w:bodyDiv w:val="1"/>
      <w:marLeft w:val="0"/>
      <w:marRight w:val="0"/>
      <w:marTop w:val="0"/>
      <w:marBottom w:val="0"/>
      <w:divBdr>
        <w:top w:val="none" w:sz="0" w:space="0" w:color="auto"/>
        <w:left w:val="none" w:sz="0" w:space="0" w:color="auto"/>
        <w:bottom w:val="none" w:sz="0" w:space="0" w:color="auto"/>
        <w:right w:val="none" w:sz="0" w:space="0" w:color="auto"/>
      </w:divBdr>
    </w:div>
    <w:div w:id="1868370859">
      <w:bodyDiv w:val="1"/>
      <w:marLeft w:val="0"/>
      <w:marRight w:val="0"/>
      <w:marTop w:val="0"/>
      <w:marBottom w:val="0"/>
      <w:divBdr>
        <w:top w:val="none" w:sz="0" w:space="0" w:color="auto"/>
        <w:left w:val="none" w:sz="0" w:space="0" w:color="auto"/>
        <w:bottom w:val="none" w:sz="0" w:space="0" w:color="auto"/>
        <w:right w:val="none" w:sz="0" w:space="0" w:color="auto"/>
      </w:divBdr>
    </w:div>
    <w:div w:id="1933705489">
      <w:bodyDiv w:val="1"/>
      <w:marLeft w:val="0"/>
      <w:marRight w:val="0"/>
      <w:marTop w:val="0"/>
      <w:marBottom w:val="0"/>
      <w:divBdr>
        <w:top w:val="none" w:sz="0" w:space="0" w:color="auto"/>
        <w:left w:val="none" w:sz="0" w:space="0" w:color="auto"/>
        <w:bottom w:val="none" w:sz="0" w:space="0" w:color="auto"/>
        <w:right w:val="none" w:sz="0" w:space="0" w:color="auto"/>
      </w:divBdr>
    </w:div>
    <w:div w:id="2054578593">
      <w:bodyDiv w:val="1"/>
      <w:marLeft w:val="0"/>
      <w:marRight w:val="0"/>
      <w:marTop w:val="0"/>
      <w:marBottom w:val="0"/>
      <w:divBdr>
        <w:top w:val="none" w:sz="0" w:space="0" w:color="auto"/>
        <w:left w:val="none" w:sz="0" w:space="0" w:color="auto"/>
        <w:bottom w:val="none" w:sz="0" w:space="0" w:color="auto"/>
        <w:right w:val="none" w:sz="0" w:space="0" w:color="auto"/>
      </w:divBdr>
      <w:divsChild>
        <w:div w:id="484979884">
          <w:marLeft w:val="0"/>
          <w:marRight w:val="0"/>
          <w:marTop w:val="0"/>
          <w:marBottom w:val="0"/>
          <w:divBdr>
            <w:top w:val="none" w:sz="0" w:space="0" w:color="auto"/>
            <w:left w:val="none" w:sz="0" w:space="0" w:color="auto"/>
            <w:bottom w:val="none" w:sz="0" w:space="0" w:color="auto"/>
            <w:right w:val="none" w:sz="0" w:space="0" w:color="auto"/>
          </w:divBdr>
        </w:div>
        <w:div w:id="1088774280">
          <w:marLeft w:val="0"/>
          <w:marRight w:val="0"/>
          <w:marTop w:val="0"/>
          <w:marBottom w:val="0"/>
          <w:divBdr>
            <w:top w:val="none" w:sz="0" w:space="0" w:color="auto"/>
            <w:left w:val="none" w:sz="0" w:space="0" w:color="auto"/>
            <w:bottom w:val="none" w:sz="0" w:space="0" w:color="auto"/>
            <w:right w:val="none" w:sz="0" w:space="0" w:color="auto"/>
          </w:divBdr>
        </w:div>
        <w:div w:id="1626892225">
          <w:marLeft w:val="0"/>
          <w:marRight w:val="0"/>
          <w:marTop w:val="0"/>
          <w:marBottom w:val="0"/>
          <w:divBdr>
            <w:top w:val="none" w:sz="0" w:space="0" w:color="auto"/>
            <w:left w:val="none" w:sz="0" w:space="0" w:color="auto"/>
            <w:bottom w:val="none" w:sz="0" w:space="0" w:color="auto"/>
            <w:right w:val="none" w:sz="0" w:space="0" w:color="auto"/>
          </w:divBdr>
        </w:div>
      </w:divsChild>
    </w:div>
    <w:div w:id="2073893892">
      <w:bodyDiv w:val="1"/>
      <w:marLeft w:val="0"/>
      <w:marRight w:val="0"/>
      <w:marTop w:val="0"/>
      <w:marBottom w:val="0"/>
      <w:divBdr>
        <w:top w:val="none" w:sz="0" w:space="0" w:color="auto"/>
        <w:left w:val="none" w:sz="0" w:space="0" w:color="auto"/>
        <w:bottom w:val="none" w:sz="0" w:space="0" w:color="auto"/>
        <w:right w:val="none" w:sz="0" w:space="0" w:color="auto"/>
      </w:divBdr>
    </w:div>
    <w:div w:id="209565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EA116-3D1C-4BFE-899E-EE0D7BA6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4276</Words>
  <Characters>24374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REC Transmission Projects Company Limited</vt:lpstr>
    </vt:vector>
  </TitlesOfParts>
  <Company>Microsoft</Company>
  <LinksUpToDate>false</LinksUpToDate>
  <CharactersWithSpaces>28593</CharactersWithSpaces>
  <SharedDoc>false</SharedDoc>
  <HLinks>
    <vt:vector size="12" baseType="variant">
      <vt:variant>
        <vt:i4>6881399</vt:i4>
      </vt:variant>
      <vt:variant>
        <vt:i4>3</vt:i4>
      </vt:variant>
      <vt:variant>
        <vt:i4>0</vt:i4>
      </vt:variant>
      <vt:variant>
        <vt:i4>5</vt:i4>
      </vt:variant>
      <vt:variant>
        <vt:lpwstr/>
      </vt:variant>
      <vt:variant>
        <vt:lpwstr>AnnexB</vt:lpwstr>
      </vt:variant>
      <vt:variant>
        <vt:i4>6946935</vt:i4>
      </vt:variant>
      <vt:variant>
        <vt:i4>0</vt:i4>
      </vt:variant>
      <vt:variant>
        <vt:i4>0</vt:i4>
      </vt:variant>
      <vt:variant>
        <vt:i4>5</vt:i4>
      </vt:variant>
      <vt:variant>
        <vt:lpwstr/>
      </vt:variant>
      <vt:variant>
        <vt:lpwstr>AnnexA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 Transmission Projects Company Limited</dc:title>
  <dc:creator>dfjd</dc:creator>
  <cp:lastModifiedBy>Rahul . {राहुल}</cp:lastModifiedBy>
  <cp:revision>6</cp:revision>
  <cp:lastPrinted>2021-08-26T09:02:00Z</cp:lastPrinted>
  <dcterms:created xsi:type="dcterms:W3CDTF">2021-11-29T07:28:00Z</dcterms:created>
  <dcterms:modified xsi:type="dcterms:W3CDTF">2021-12-23T05:11:00Z</dcterms:modified>
</cp:coreProperties>
</file>